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CE" w:rsidRPr="00BA1ACE" w:rsidRDefault="007966A9" w:rsidP="00BA1A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C</w:t>
      </w:r>
      <w:bookmarkStart w:id="0" w:name="_GoBack"/>
      <w:bookmarkEnd w:id="0"/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ведени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я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директора бюджетного учреждения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Ханты-Мансийс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кого автономного округа – Югры «Геронтологический центр»,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а также о доходах, об имуществе и обязательствах имущественного характера их супр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угов и несовершеннолетних детей»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A1ACE">
        <w:rPr>
          <w:rFonts w:ascii="Arial" w:hAnsi="Arial" w:cs="Arial"/>
          <w:sz w:val="24"/>
          <w:szCs w:val="24"/>
        </w:rPr>
        <w:t>(за период с 1 января 20</w:t>
      </w:r>
      <w:r w:rsidR="00DE2438">
        <w:rPr>
          <w:rFonts w:ascii="Arial" w:hAnsi="Arial" w:cs="Arial"/>
          <w:sz w:val="24"/>
          <w:szCs w:val="24"/>
        </w:rPr>
        <w:t>1</w:t>
      </w:r>
      <w:r w:rsidR="00F32197">
        <w:rPr>
          <w:rFonts w:ascii="Arial" w:hAnsi="Arial" w:cs="Arial"/>
          <w:sz w:val="24"/>
          <w:szCs w:val="24"/>
        </w:rPr>
        <w:t>7</w:t>
      </w:r>
      <w:r w:rsidRPr="00BA1ACE">
        <w:rPr>
          <w:rFonts w:ascii="Arial" w:hAnsi="Arial" w:cs="Arial"/>
          <w:sz w:val="24"/>
          <w:szCs w:val="24"/>
        </w:rPr>
        <w:t>г. по 31 декабря 20</w:t>
      </w:r>
      <w:r w:rsidR="00C32E22">
        <w:rPr>
          <w:rFonts w:ascii="Arial" w:hAnsi="Arial" w:cs="Arial"/>
          <w:sz w:val="24"/>
          <w:szCs w:val="24"/>
        </w:rPr>
        <w:t>1</w:t>
      </w:r>
      <w:r w:rsidR="00F32197">
        <w:rPr>
          <w:rFonts w:ascii="Arial" w:hAnsi="Arial" w:cs="Arial"/>
          <w:sz w:val="24"/>
          <w:szCs w:val="24"/>
        </w:rPr>
        <w:t>7</w:t>
      </w:r>
      <w:r w:rsidRPr="00BA1ACE">
        <w:rPr>
          <w:rFonts w:ascii="Arial" w:hAnsi="Arial" w:cs="Arial"/>
          <w:sz w:val="24"/>
          <w:szCs w:val="24"/>
        </w:rPr>
        <w:t xml:space="preserve"> г.)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559"/>
        <w:gridCol w:w="1418"/>
        <w:gridCol w:w="1559"/>
        <w:gridCol w:w="1134"/>
        <w:gridCol w:w="1276"/>
        <w:gridCol w:w="1559"/>
        <w:gridCol w:w="1134"/>
        <w:gridCol w:w="1276"/>
        <w:gridCol w:w="1275"/>
        <w:gridCol w:w="1276"/>
      </w:tblGrid>
      <w:tr w:rsidR="00BA1ACE" w:rsidRPr="00BA1ACE" w:rsidTr="007D4F68">
        <w:trPr>
          <w:trHeight w:val="524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Транспортные средства</w:t>
            </w:r>
          </w:p>
        </w:tc>
      </w:tr>
      <w:tr w:rsidR="00BA1ACE" w:rsidRPr="00BA1ACE" w:rsidTr="007D4F68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</w:tr>
      <w:tr w:rsidR="00C524BF" w:rsidRPr="00F32197" w:rsidTr="007D4F68">
        <w:trPr>
          <w:trHeight w:val="21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BA1ACE" w:rsidRDefault="00C524BF" w:rsidP="00A9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Кифорук Евгений Владимирович директор бюджетного учреждения Ханты-Мансийского автономного округа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95A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гры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«Геронтологический центр</w:t>
            </w:r>
            <w:r w:rsidR="00A95A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88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3 149 000 (с учетом дохода по основному месту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6E1DE1" w:rsidP="007D4F6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32197" w:rsidRPr="00BA1ACE" w:rsidTr="007D4F68">
        <w:trPr>
          <w:trHeight w:val="12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F68">
              <w:rPr>
                <w:rFonts w:ascii="Arial" w:hAnsi="Arial" w:cs="Arial"/>
                <w:sz w:val="24"/>
                <w:szCs w:val="24"/>
              </w:rPr>
              <w:t xml:space="preserve">Супруга (супруг) </w:t>
            </w:r>
            <w:hyperlink w:anchor="sub_11" w:history="1">
              <w:r w:rsidRPr="007D4F6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F6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A1ACE" w:rsidRPr="00BA1ACE" w:rsidTr="007D4F68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  <w:r w:rsidR="00B87AF0">
              <w:rPr>
                <w:rFonts w:ascii="Arial" w:hAnsi="Arial" w:cs="Arial"/>
                <w:sz w:val="24"/>
                <w:szCs w:val="24"/>
              </w:rPr>
              <w:t xml:space="preserve"> (двое)</w:t>
            </w:r>
            <w:r w:rsidRPr="00BA1A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22" w:history="1">
              <w:r w:rsidRPr="00BA1AC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BA1ACE">
        <w:rPr>
          <w:rFonts w:ascii="Arial" w:hAnsi="Arial" w:cs="Arial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BA1ACE" w:rsidRPr="00BA1ACE" w:rsidRDefault="00BA1ACE" w:rsidP="00693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2"/>
      <w:bookmarkEnd w:id="1"/>
      <w:r w:rsidRPr="00BA1ACE">
        <w:rPr>
          <w:rFonts w:ascii="Arial" w:hAnsi="Arial" w:cs="Arial"/>
          <w:sz w:val="24"/>
          <w:szCs w:val="24"/>
        </w:rPr>
        <w:t>** Уточнения "сын" или "дочь" не предусмотрены.</w:t>
      </w:r>
    </w:p>
    <w:bookmarkEnd w:id="2"/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1005" w:rsidRDefault="00501005"/>
    <w:sectPr w:rsidR="00501005" w:rsidSect="00693DD1">
      <w:pgSz w:w="16800" w:h="11900" w:orient="landscape"/>
      <w:pgMar w:top="851" w:right="1418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CE"/>
    <w:rsid w:val="000E38D1"/>
    <w:rsid w:val="001D6E63"/>
    <w:rsid w:val="001E055B"/>
    <w:rsid w:val="003116D0"/>
    <w:rsid w:val="00372378"/>
    <w:rsid w:val="00374D73"/>
    <w:rsid w:val="00501005"/>
    <w:rsid w:val="00562067"/>
    <w:rsid w:val="005643A0"/>
    <w:rsid w:val="005B79A0"/>
    <w:rsid w:val="00693DD1"/>
    <w:rsid w:val="006E1DE1"/>
    <w:rsid w:val="0071696C"/>
    <w:rsid w:val="007966A9"/>
    <w:rsid w:val="00796ECB"/>
    <w:rsid w:val="007D4F68"/>
    <w:rsid w:val="0088197B"/>
    <w:rsid w:val="008C5F91"/>
    <w:rsid w:val="00A6056C"/>
    <w:rsid w:val="00A938DC"/>
    <w:rsid w:val="00A95AF3"/>
    <w:rsid w:val="00B87AF0"/>
    <w:rsid w:val="00BA1ACE"/>
    <w:rsid w:val="00BE2BA8"/>
    <w:rsid w:val="00C32E22"/>
    <w:rsid w:val="00C524BF"/>
    <w:rsid w:val="00DE2438"/>
    <w:rsid w:val="00E067F4"/>
    <w:rsid w:val="00E56E7E"/>
    <w:rsid w:val="00EF4646"/>
    <w:rsid w:val="00F3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5"/>
  </w:style>
  <w:style w:type="paragraph" w:styleId="1">
    <w:name w:val="heading 1"/>
    <w:basedOn w:val="a"/>
    <w:next w:val="a"/>
    <w:link w:val="10"/>
    <w:uiPriority w:val="99"/>
    <w:qFormat/>
    <w:rsid w:val="00BA1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1AC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D958-6982-4F50-A0E9-850DE90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Дереповская</cp:lastModifiedBy>
  <cp:revision>4</cp:revision>
  <cp:lastPrinted>2018-04-10T07:05:00Z</cp:lastPrinted>
  <dcterms:created xsi:type="dcterms:W3CDTF">2018-04-10T06:42:00Z</dcterms:created>
  <dcterms:modified xsi:type="dcterms:W3CDTF">2018-04-10T07:06:00Z</dcterms:modified>
</cp:coreProperties>
</file>