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8" w:rsidRPr="00F06B08" w:rsidRDefault="00BF5A88" w:rsidP="00F06B08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06B08">
        <w:rPr>
          <w:rFonts w:ascii="Times New Roman" w:hAnsi="Times New Roman"/>
          <w:sz w:val="24"/>
          <w:szCs w:val="24"/>
        </w:rPr>
        <w:t>МЕРЫ, ПРЕДОСТАВЛЯЕМЫЕ РЕГИОНАЛЬНЫМ ЛЬГОТОПОЛУЧАТЕЛЯМ</w:t>
      </w:r>
    </w:p>
    <w:p w:rsidR="00BF5A88" w:rsidRDefault="00BF5A88" w:rsidP="00F06B0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06B08">
        <w:rPr>
          <w:rFonts w:ascii="Times New Roman" w:hAnsi="Times New Roman"/>
          <w:sz w:val="24"/>
          <w:szCs w:val="24"/>
        </w:rPr>
        <w:t>(труженик тыла, ветеран труда, ветеран труда ХМАО-Югры, реабилитированные лица)</w:t>
      </w:r>
    </w:p>
    <w:p w:rsidR="00574A3F" w:rsidRDefault="00574A3F" w:rsidP="00574A3F"/>
    <w:p w:rsidR="00574A3F" w:rsidRPr="00574A3F" w:rsidRDefault="00574A3F" w:rsidP="00574A3F">
      <w:pPr>
        <w:pStyle w:val="a9"/>
        <w:numPr>
          <w:ilvl w:val="0"/>
          <w:numId w:val="5"/>
        </w:numPr>
        <w:rPr>
          <w:b/>
          <w:i/>
          <w:color w:val="000066"/>
        </w:rPr>
      </w:pPr>
      <w:r w:rsidRPr="00574A3F">
        <w:rPr>
          <w:b/>
          <w:color w:val="000066"/>
        </w:rPr>
        <w:t xml:space="preserve">Важно!! </w:t>
      </w:r>
      <w:r w:rsidRPr="00574A3F">
        <w:rPr>
          <w:b/>
          <w:i/>
          <w:color w:val="000066"/>
        </w:rPr>
        <w:t xml:space="preserve">При наличии у граждан права </w:t>
      </w:r>
      <w:r w:rsidRPr="00574A3F">
        <w:rPr>
          <w:i/>
          <w:color w:val="000066"/>
        </w:rPr>
        <w:t xml:space="preserve">на предоставление мер социальной поддержки </w:t>
      </w:r>
      <w:r w:rsidRPr="00574A3F">
        <w:rPr>
          <w:b/>
          <w:i/>
          <w:color w:val="000066"/>
        </w:rPr>
        <w:t xml:space="preserve">по нескольким основаниям </w:t>
      </w:r>
      <w:r w:rsidRPr="00574A3F">
        <w:rPr>
          <w:i/>
          <w:color w:val="000066"/>
        </w:rPr>
        <w:t>в соответствии</w:t>
      </w:r>
      <w:r w:rsidRPr="00574A3F">
        <w:rPr>
          <w:b/>
          <w:i/>
          <w:color w:val="000066"/>
        </w:rPr>
        <w:t xml:space="preserve"> с федеральными законами и иными нормативными правовыми актами Российской Федерации, настоящим Законом, законами и иными нормативными правовыми актами Ханты-Мансийского автономного округа - Югры меры социальной поддержки предоставляются </w:t>
      </w:r>
      <w:r w:rsidRPr="00574A3F">
        <w:rPr>
          <w:b/>
          <w:i/>
          <w:color w:val="000066"/>
          <w:u w:val="single"/>
        </w:rPr>
        <w:t>по одному из оснований по выбору гражданина</w:t>
      </w:r>
      <w:r w:rsidRPr="00574A3F">
        <w:rPr>
          <w:b/>
          <w:i/>
          <w:color w:val="000066"/>
        </w:rPr>
        <w:t>.</w:t>
      </w:r>
    </w:p>
    <w:p w:rsidR="00BF5A88" w:rsidRPr="00F06B08" w:rsidRDefault="00BF5A88" w:rsidP="00F06B08">
      <w:pPr>
        <w:jc w:val="center"/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3895"/>
        <w:gridCol w:w="7548"/>
      </w:tblGrid>
      <w:tr w:rsidR="00BF5A88" w:rsidRPr="00F06B08" w:rsidTr="00BF5A88">
        <w:tc>
          <w:tcPr>
            <w:tcW w:w="3895" w:type="dxa"/>
          </w:tcPr>
          <w:p w:rsidR="00BF5A88" w:rsidRPr="00F06B08" w:rsidRDefault="00BF5A88" w:rsidP="00F06B08">
            <w:pPr>
              <w:jc w:val="center"/>
              <w:rPr>
                <w:b/>
                <w:bCs/>
              </w:rPr>
            </w:pPr>
            <w:r w:rsidRPr="00F06B08">
              <w:rPr>
                <w:b/>
                <w:bCs/>
              </w:rPr>
              <w:t>Категория получателей</w:t>
            </w:r>
          </w:p>
        </w:tc>
        <w:tc>
          <w:tcPr>
            <w:tcW w:w="3895" w:type="dxa"/>
          </w:tcPr>
          <w:p w:rsidR="00BF5A88" w:rsidRPr="00F06B08" w:rsidRDefault="00BF5A88" w:rsidP="00F06B08">
            <w:pPr>
              <w:jc w:val="center"/>
              <w:rPr>
                <w:b/>
              </w:rPr>
            </w:pPr>
            <w:r w:rsidRPr="00F06B08">
              <w:rPr>
                <w:b/>
              </w:rPr>
              <w:t>Размер</w:t>
            </w:r>
          </w:p>
          <w:p w:rsidR="00BF5A88" w:rsidRPr="00F06B08" w:rsidRDefault="00BF5A88" w:rsidP="00F06B08">
            <w:pPr>
              <w:jc w:val="center"/>
            </w:pPr>
            <w:r w:rsidRPr="00F06B08">
              <w:rPr>
                <w:b/>
              </w:rPr>
              <w:t>выплаты</w:t>
            </w:r>
          </w:p>
        </w:tc>
        <w:tc>
          <w:tcPr>
            <w:tcW w:w="7548" w:type="dxa"/>
          </w:tcPr>
          <w:p w:rsidR="00BF5A88" w:rsidRPr="00F06B08" w:rsidRDefault="00BF5A88" w:rsidP="00F06B08">
            <w:pPr>
              <w:jc w:val="center"/>
              <w:rPr>
                <w:b/>
                <w:bCs/>
              </w:rPr>
            </w:pPr>
            <w:r w:rsidRPr="00F06B08">
              <w:rPr>
                <w:b/>
                <w:bCs/>
              </w:rPr>
              <w:t>Необходимые документы</w:t>
            </w:r>
          </w:p>
        </w:tc>
      </w:tr>
      <w:tr w:rsidR="00BF5A88" w:rsidRPr="00F06B08" w:rsidTr="00BF5A88">
        <w:tc>
          <w:tcPr>
            <w:tcW w:w="15338" w:type="dxa"/>
            <w:gridSpan w:val="3"/>
          </w:tcPr>
          <w:p w:rsidR="00BF5A88" w:rsidRPr="00F06B08" w:rsidRDefault="00BF5A88" w:rsidP="00F06B08">
            <w:pPr>
              <w:jc w:val="both"/>
              <w:rPr>
                <w:b/>
                <w:bCs/>
              </w:rPr>
            </w:pPr>
            <w:r w:rsidRPr="00F06B08">
              <w:rPr>
                <w:b/>
                <w:bCs/>
              </w:rPr>
              <w:t>1.</w:t>
            </w:r>
            <w:r w:rsidR="00CC59EC" w:rsidRPr="00F06B08">
              <w:rPr>
                <w:b/>
                <w:bCs/>
              </w:rPr>
              <w:t xml:space="preserve"> </w:t>
            </w:r>
            <w:r w:rsidRPr="00F06B08">
              <w:rPr>
                <w:b/>
                <w:bCs/>
              </w:rPr>
              <w:t>Е</w:t>
            </w:r>
            <w:r w:rsidRPr="00F06B08">
              <w:rPr>
                <w:b/>
              </w:rPr>
              <w:t xml:space="preserve">жемесячное денежное обеспечение отдельных категорий граждан в связи с 65-летием Победы в Великой Отечественной войне 1941-1945 годов </w:t>
            </w:r>
            <w:r w:rsidRPr="00F06B08">
              <w:t>(постановление Губернатора автономного округа от 01.03.2010 № 54 «О ежемесячном денежном обеспечении отдельных категорий граждан в связи с 65-летием победы в великой отечественной войне 1941 - 1945 годов»)</w:t>
            </w:r>
          </w:p>
        </w:tc>
      </w:tr>
      <w:tr w:rsidR="00BF5A88" w:rsidRPr="00A8427E" w:rsidTr="00BF5A88">
        <w:tc>
          <w:tcPr>
            <w:tcW w:w="3895" w:type="dxa"/>
          </w:tcPr>
          <w:p w:rsidR="00BF5A88" w:rsidRPr="00A8427E" w:rsidRDefault="00BF5A88" w:rsidP="00A8427E">
            <w:pPr>
              <w:tabs>
                <w:tab w:val="left" w:pos="0"/>
                <w:tab w:val="left" w:pos="3124"/>
              </w:tabs>
              <w:rPr>
                <w:b/>
                <w:bCs/>
              </w:rPr>
            </w:pPr>
            <w:r w:rsidRPr="00A8427E">
              <w:rPr>
                <w:b/>
                <w:bCs/>
              </w:rPr>
              <w:t>Труженик тыла</w:t>
            </w:r>
          </w:p>
          <w:p w:rsidR="000F1E3D" w:rsidRPr="00A8427E" w:rsidRDefault="000F1E3D" w:rsidP="00A8427E">
            <w:pPr>
              <w:jc w:val="both"/>
              <w:rPr>
                <w:color w:val="FF0000"/>
              </w:rPr>
            </w:pPr>
          </w:p>
          <w:p w:rsidR="00F06B08" w:rsidRPr="00A8427E" w:rsidRDefault="00F06B08" w:rsidP="00A8427E">
            <w:pPr>
              <w:pStyle w:val="a9"/>
              <w:numPr>
                <w:ilvl w:val="0"/>
                <w:numId w:val="4"/>
              </w:numPr>
              <w:ind w:left="0" w:firstLine="360"/>
              <w:jc w:val="both"/>
              <w:rPr>
                <w:b/>
                <w:i/>
                <w:color w:val="000066"/>
              </w:rPr>
            </w:pPr>
            <w:r w:rsidRPr="00A8427E">
              <w:rPr>
                <w:b/>
                <w:i/>
                <w:color w:val="000066"/>
              </w:rPr>
              <w:t>Лицам, имеющим право на получение ежемесячного денежного обеспечения по нескольким основаниям, ежемесячное денежное обеспечение устанавливается по одному из них, предусматривающему наиболее высокий размер.</w:t>
            </w:r>
          </w:p>
        </w:tc>
        <w:tc>
          <w:tcPr>
            <w:tcW w:w="3895" w:type="dxa"/>
          </w:tcPr>
          <w:p w:rsidR="00BF5A88" w:rsidRPr="00A8427E" w:rsidRDefault="00BF5A88" w:rsidP="00A8427E">
            <w:pPr>
              <w:rPr>
                <w:b/>
              </w:rPr>
            </w:pPr>
            <w:r w:rsidRPr="00A8427E">
              <w:rPr>
                <w:b/>
              </w:rPr>
              <w:t>500 руб.</w:t>
            </w:r>
          </w:p>
        </w:tc>
        <w:tc>
          <w:tcPr>
            <w:tcW w:w="7548" w:type="dxa"/>
          </w:tcPr>
          <w:p w:rsidR="00A8427E" w:rsidRPr="00A8427E" w:rsidRDefault="00A8427E" w:rsidP="00A8427E">
            <w:pPr>
              <w:shd w:val="clear" w:color="auto" w:fill="FFFFFF"/>
              <w:ind w:firstLine="466"/>
              <w:rPr>
                <w:b/>
                <w:i/>
                <w:color w:val="000066"/>
              </w:rPr>
            </w:pPr>
            <w:r w:rsidRPr="00A8427E">
              <w:rPr>
                <w:b/>
                <w:i/>
                <w:color w:val="000066"/>
              </w:rPr>
              <w:t>Для установления ежемесячного денежного обеспечения гражданин подает в Центр социальных выплат по месту жительства следующие документы:</w:t>
            </w:r>
          </w:p>
          <w:p w:rsidR="00A8427E" w:rsidRPr="00A8427E" w:rsidRDefault="00A8427E" w:rsidP="00A8427E">
            <w:pPr>
              <w:shd w:val="clear" w:color="auto" w:fill="FFFFFF"/>
              <w:ind w:firstLine="466"/>
              <w:rPr>
                <w:color w:val="000000"/>
              </w:rPr>
            </w:pPr>
            <w:r w:rsidRPr="00A8427E">
              <w:rPr>
                <w:color w:val="000000"/>
              </w:rPr>
              <w:t>заявление об установлении ежемесячного денежного обеспечения;</w:t>
            </w:r>
          </w:p>
          <w:p w:rsidR="00A8427E" w:rsidRPr="00A8427E" w:rsidRDefault="00A8427E" w:rsidP="00A8427E">
            <w:pPr>
              <w:shd w:val="clear" w:color="auto" w:fill="FFFFFF"/>
              <w:ind w:firstLine="466"/>
              <w:rPr>
                <w:color w:val="000000"/>
              </w:rPr>
            </w:pPr>
            <w:r w:rsidRPr="00A8427E">
              <w:rPr>
                <w:color w:val="000000"/>
              </w:rPr>
              <w:t>паспорт гражданина Российской Федерации;</w:t>
            </w:r>
          </w:p>
          <w:p w:rsidR="00A8427E" w:rsidRPr="00A8427E" w:rsidRDefault="00A8427E" w:rsidP="00A8427E">
            <w:pPr>
              <w:shd w:val="clear" w:color="auto" w:fill="FFFFFF"/>
              <w:ind w:firstLine="466"/>
              <w:rPr>
                <w:color w:val="000000"/>
              </w:rPr>
            </w:pPr>
            <w:r w:rsidRPr="00A8427E">
              <w:rPr>
                <w:color w:val="000000"/>
              </w:rPr>
              <w:t>удостоверение и иные документы, дающие право на получение ежемесячного денежного обеспечения;</w:t>
            </w:r>
          </w:p>
          <w:p w:rsidR="00A8427E" w:rsidRPr="00A8427E" w:rsidRDefault="00A8427E" w:rsidP="00A8427E">
            <w:pPr>
              <w:shd w:val="clear" w:color="auto" w:fill="FFFFFF"/>
              <w:ind w:firstLine="466"/>
              <w:rPr>
                <w:color w:val="000000"/>
              </w:rPr>
            </w:pPr>
            <w:r w:rsidRPr="00A8427E">
              <w:rPr>
                <w:color w:val="000000"/>
              </w:rPr>
              <w:t>пенсионное удостоверение.</w:t>
            </w:r>
          </w:p>
          <w:p w:rsidR="004B5EEC" w:rsidRPr="00A8427E" w:rsidRDefault="004B5EEC" w:rsidP="00A8427E">
            <w:pPr>
              <w:ind w:firstLine="182"/>
              <w:jc w:val="both"/>
            </w:pPr>
          </w:p>
        </w:tc>
      </w:tr>
      <w:tr w:rsidR="00BF5A88" w:rsidRPr="00F06B08" w:rsidTr="00BF5A88">
        <w:tc>
          <w:tcPr>
            <w:tcW w:w="15338" w:type="dxa"/>
            <w:gridSpan w:val="3"/>
          </w:tcPr>
          <w:p w:rsidR="00BF5A88" w:rsidRPr="00F06B08" w:rsidRDefault="00BF5A88" w:rsidP="00A8427E">
            <w:pPr>
              <w:jc w:val="both"/>
              <w:rPr>
                <w:b/>
                <w:bCs/>
              </w:rPr>
            </w:pPr>
            <w:r w:rsidRPr="00F06B08">
              <w:rPr>
                <w:b/>
                <w:bCs/>
              </w:rPr>
              <w:t>2.</w:t>
            </w:r>
            <w:r w:rsidR="00CC59EC" w:rsidRPr="00F06B08">
              <w:rPr>
                <w:b/>
                <w:bCs/>
              </w:rPr>
              <w:t xml:space="preserve"> </w:t>
            </w:r>
            <w:r w:rsidRPr="00F06B08">
              <w:rPr>
                <w:b/>
                <w:bCs/>
              </w:rPr>
              <w:t>Е</w:t>
            </w:r>
            <w:r w:rsidRPr="00F06B08">
              <w:rPr>
                <w:b/>
              </w:rPr>
              <w:t xml:space="preserve">жемесячная денежная выплата </w:t>
            </w:r>
            <w:r w:rsidRPr="00F06B08">
              <w:t>(Закон автономного округа от</w:t>
            </w:r>
            <w:r w:rsidR="00144EB2" w:rsidRPr="00F06B08">
              <w:t xml:space="preserve"> 0</w:t>
            </w:r>
            <w:r w:rsidRPr="00F06B08">
              <w:t xml:space="preserve">7.11.2006 № 115-оз «О мерах социальной поддержки отдельных категорий граждан в Ханты-Мансийском автономном округе – Югре», постановление Правительства </w:t>
            </w:r>
            <w:r w:rsidR="00A8427E">
              <w:t>автономного округа</w:t>
            </w:r>
            <w:r w:rsidRPr="00F06B08">
              <w:t xml:space="preserve"> от 15.12.2005 № 227-п «Об утверждении порядка осуществления ежемесячной денежной выплаты отдельным категориям граждан»)</w:t>
            </w:r>
          </w:p>
        </w:tc>
      </w:tr>
      <w:tr w:rsidR="00BF5A88" w:rsidRPr="00F06B08" w:rsidTr="00BF5A88">
        <w:tc>
          <w:tcPr>
            <w:tcW w:w="3895" w:type="dxa"/>
          </w:tcPr>
          <w:p w:rsidR="00BF5A88" w:rsidRPr="00F06B08" w:rsidRDefault="00BF5A88" w:rsidP="00F06B08">
            <w:pPr>
              <w:tabs>
                <w:tab w:val="left" w:pos="0"/>
                <w:tab w:val="left" w:pos="3124"/>
              </w:tabs>
            </w:pPr>
            <w:r w:rsidRPr="00F06B08">
              <w:rPr>
                <w:bCs/>
              </w:rPr>
              <w:t>-</w:t>
            </w:r>
            <w:r w:rsidRPr="00F06B08">
              <w:rPr>
                <w:b/>
                <w:bCs/>
              </w:rPr>
              <w:t>т</w:t>
            </w:r>
            <w:r w:rsidRPr="00F06B08">
              <w:rPr>
                <w:b/>
              </w:rPr>
              <w:t>руженик тыла</w:t>
            </w:r>
            <w:r w:rsidR="009F52AF" w:rsidRPr="00F06B08">
              <w:t>;</w:t>
            </w:r>
          </w:p>
          <w:p w:rsidR="00AF7059" w:rsidRPr="00F06B08" w:rsidRDefault="00BF5A88" w:rsidP="00F06B08">
            <w:pPr>
              <w:tabs>
                <w:tab w:val="left" w:pos="0"/>
                <w:tab w:val="left" w:pos="3124"/>
              </w:tabs>
            </w:pPr>
            <w:r w:rsidRPr="00F06B08">
              <w:t>-</w:t>
            </w:r>
            <w:r w:rsidRPr="00F06B08">
              <w:rPr>
                <w:b/>
              </w:rPr>
              <w:t>ветеран труда</w:t>
            </w:r>
            <w:r w:rsidR="009F52AF" w:rsidRPr="00F06B08">
              <w:t>;</w:t>
            </w:r>
          </w:p>
          <w:p w:rsidR="00BF5A88" w:rsidRPr="00F06B08" w:rsidRDefault="00BF5A88" w:rsidP="00F06B08">
            <w:pPr>
              <w:tabs>
                <w:tab w:val="left" w:pos="0"/>
                <w:tab w:val="left" w:pos="3124"/>
              </w:tabs>
            </w:pPr>
            <w:r w:rsidRPr="00F06B08">
              <w:t>-</w:t>
            </w:r>
            <w:r w:rsidRPr="00F06B08">
              <w:rPr>
                <w:b/>
              </w:rPr>
              <w:t xml:space="preserve">ветеран труда </w:t>
            </w:r>
            <w:r w:rsidR="00A8427E">
              <w:rPr>
                <w:b/>
              </w:rPr>
              <w:t xml:space="preserve">Ханты-Мансийского автономного округа </w:t>
            </w:r>
            <w:r w:rsidRPr="00F06B08">
              <w:rPr>
                <w:b/>
              </w:rPr>
              <w:t>-</w:t>
            </w:r>
            <w:r w:rsidR="00A8427E">
              <w:rPr>
                <w:b/>
              </w:rPr>
              <w:t xml:space="preserve"> </w:t>
            </w:r>
            <w:r w:rsidRPr="00F06B08">
              <w:rPr>
                <w:b/>
              </w:rPr>
              <w:t>Югры</w:t>
            </w:r>
            <w:r w:rsidR="00565FE2" w:rsidRPr="00F06B08">
              <w:rPr>
                <w:b/>
              </w:rPr>
              <w:t xml:space="preserve">, </w:t>
            </w:r>
            <w:r w:rsidR="00565FE2" w:rsidRPr="00F06B08">
              <w:t>в том числе приравненные к ним</w:t>
            </w:r>
            <w:r w:rsidR="00A8427E">
              <w:t xml:space="preserve"> </w:t>
            </w:r>
            <w:r w:rsidR="00565FE2" w:rsidRPr="00F06B08">
              <w:t xml:space="preserve">ветераны Ямало-Ненецкого автономного </w:t>
            </w:r>
            <w:r w:rsidR="00565FE2" w:rsidRPr="00F06B08">
              <w:lastRenderedPageBreak/>
              <w:t>округа и ветераны труда Тюменской области</w:t>
            </w:r>
            <w:r w:rsidR="009F52AF" w:rsidRPr="00F06B08">
              <w:t>;</w:t>
            </w:r>
            <w:r w:rsidRPr="00F06B08">
              <w:t xml:space="preserve"> </w:t>
            </w:r>
          </w:p>
          <w:p w:rsidR="00BF5A88" w:rsidRPr="00F06B08" w:rsidRDefault="00BF5A88" w:rsidP="00F06B08">
            <w:pPr>
              <w:tabs>
                <w:tab w:val="left" w:pos="0"/>
                <w:tab w:val="left" w:pos="3124"/>
              </w:tabs>
            </w:pPr>
            <w:r w:rsidRPr="00F06B08">
              <w:t>-</w:t>
            </w:r>
            <w:r w:rsidRPr="00F06B08">
              <w:rPr>
                <w:b/>
              </w:rPr>
              <w:t>реабилитированные лица</w:t>
            </w:r>
            <w:r w:rsidR="000F1E3D" w:rsidRPr="00F06B08">
              <w:t>.</w:t>
            </w:r>
          </w:p>
          <w:p w:rsidR="000F1E3D" w:rsidRPr="00F06B08" w:rsidRDefault="000F1E3D" w:rsidP="00F06B08">
            <w:pPr>
              <w:ind w:firstLine="176"/>
              <w:jc w:val="both"/>
              <w:rPr>
                <w:bCs/>
              </w:rPr>
            </w:pPr>
          </w:p>
        </w:tc>
        <w:tc>
          <w:tcPr>
            <w:tcW w:w="3895" w:type="dxa"/>
          </w:tcPr>
          <w:p w:rsidR="00BF5A88" w:rsidRPr="00F06B08" w:rsidRDefault="00F72F8A" w:rsidP="00F06B08">
            <w:pPr>
              <w:tabs>
                <w:tab w:val="left" w:pos="0"/>
                <w:tab w:val="left" w:pos="3124"/>
              </w:tabs>
              <w:rPr>
                <w:bCs/>
              </w:rPr>
            </w:pPr>
            <w:r w:rsidRPr="00F06B08">
              <w:rPr>
                <w:b/>
                <w:bCs/>
              </w:rPr>
              <w:lastRenderedPageBreak/>
              <w:t>1</w:t>
            </w:r>
            <w:r w:rsidR="00333E07" w:rsidRPr="00F06B08">
              <w:rPr>
                <w:b/>
                <w:bCs/>
              </w:rPr>
              <w:t>882</w:t>
            </w:r>
            <w:r w:rsidRPr="00F06B08">
              <w:rPr>
                <w:b/>
                <w:bCs/>
              </w:rPr>
              <w:t xml:space="preserve"> </w:t>
            </w:r>
            <w:r w:rsidR="00BF5A88" w:rsidRPr="00F06B08">
              <w:rPr>
                <w:b/>
                <w:bCs/>
              </w:rPr>
              <w:t xml:space="preserve">руб. </w:t>
            </w:r>
            <w:r w:rsidR="00BF5A88" w:rsidRPr="00F06B08">
              <w:rPr>
                <w:bCs/>
              </w:rPr>
              <w:t>(201</w:t>
            </w:r>
            <w:r w:rsidR="00333E07" w:rsidRPr="00F06B08">
              <w:rPr>
                <w:bCs/>
              </w:rPr>
              <w:t>9</w:t>
            </w:r>
            <w:r w:rsidR="00BF5A88" w:rsidRPr="00F06B08">
              <w:rPr>
                <w:bCs/>
              </w:rPr>
              <w:t xml:space="preserve"> год - </w:t>
            </w:r>
            <w:r w:rsidR="00BF5A88" w:rsidRPr="00F06B08">
              <w:rPr>
                <w:b/>
                <w:bCs/>
              </w:rPr>
              <w:t xml:space="preserve"> </w:t>
            </w:r>
            <w:r w:rsidR="00333E07" w:rsidRPr="00F06B08">
              <w:rPr>
                <w:b/>
                <w:bCs/>
              </w:rPr>
              <w:t xml:space="preserve">1813 </w:t>
            </w:r>
            <w:r w:rsidR="00BF5A88" w:rsidRPr="00F06B08">
              <w:rPr>
                <w:b/>
                <w:bCs/>
              </w:rPr>
              <w:t>руб</w:t>
            </w:r>
            <w:r w:rsidR="00BF5A88" w:rsidRPr="00F06B08">
              <w:rPr>
                <w:bCs/>
              </w:rPr>
              <w:t>.)</w:t>
            </w:r>
            <w:r w:rsidR="00365B9F">
              <w:rPr>
                <w:bCs/>
              </w:rPr>
              <w:t xml:space="preserve"> </w:t>
            </w:r>
            <w:r w:rsidR="00BF5A88" w:rsidRPr="00F06B08">
              <w:rPr>
                <w:bCs/>
              </w:rPr>
              <w:t>- труженики тыла</w:t>
            </w:r>
          </w:p>
          <w:p w:rsidR="00BF5A88" w:rsidRPr="00F06B08" w:rsidRDefault="00801B71" w:rsidP="00F06B08">
            <w:pPr>
              <w:tabs>
                <w:tab w:val="left" w:pos="0"/>
                <w:tab w:val="left" w:pos="3124"/>
              </w:tabs>
              <w:rPr>
                <w:bCs/>
              </w:rPr>
            </w:pPr>
            <w:r w:rsidRPr="00F06B08">
              <w:rPr>
                <w:b/>
                <w:bCs/>
              </w:rPr>
              <w:t>1</w:t>
            </w:r>
            <w:r w:rsidR="00333E07" w:rsidRPr="00F06B08">
              <w:rPr>
                <w:b/>
                <w:bCs/>
              </w:rPr>
              <w:t>458</w:t>
            </w:r>
            <w:r w:rsidR="00BF5A88" w:rsidRPr="00F06B08">
              <w:rPr>
                <w:b/>
                <w:bCs/>
              </w:rPr>
              <w:t xml:space="preserve"> руб. </w:t>
            </w:r>
            <w:r w:rsidR="00BF5A88" w:rsidRPr="00F06B08">
              <w:rPr>
                <w:bCs/>
              </w:rPr>
              <w:t>(201</w:t>
            </w:r>
            <w:r w:rsidR="00333E07" w:rsidRPr="00F06B08">
              <w:rPr>
                <w:bCs/>
              </w:rPr>
              <w:t>9</w:t>
            </w:r>
            <w:r w:rsidR="00BF5A88" w:rsidRPr="00F06B08">
              <w:rPr>
                <w:bCs/>
              </w:rPr>
              <w:t xml:space="preserve"> год - </w:t>
            </w:r>
            <w:r w:rsidR="00333E07" w:rsidRPr="00F06B08">
              <w:rPr>
                <w:b/>
                <w:bCs/>
              </w:rPr>
              <w:t>1405</w:t>
            </w:r>
            <w:r w:rsidR="00BF5A88" w:rsidRPr="00F06B08">
              <w:rPr>
                <w:b/>
                <w:bCs/>
              </w:rPr>
              <w:t xml:space="preserve"> руб.) </w:t>
            </w:r>
            <w:r w:rsidR="00BF5A88" w:rsidRPr="00F06B08">
              <w:rPr>
                <w:bCs/>
              </w:rPr>
              <w:t>– ветераны труда, ветераны труда ХМАО-Югры</w:t>
            </w:r>
            <w:r w:rsidR="00333E07" w:rsidRPr="00F06B08">
              <w:rPr>
                <w:bCs/>
              </w:rPr>
              <w:t>, ветераны труда ЯНАО, ветераны труда Тюменской области</w:t>
            </w:r>
          </w:p>
          <w:p w:rsidR="00BF5A88" w:rsidRPr="00F06B08" w:rsidRDefault="00333E07" w:rsidP="00F06B08">
            <w:pPr>
              <w:tabs>
                <w:tab w:val="left" w:pos="0"/>
                <w:tab w:val="left" w:pos="3124"/>
              </w:tabs>
              <w:rPr>
                <w:bCs/>
              </w:rPr>
            </w:pPr>
            <w:r w:rsidRPr="00F06B08">
              <w:rPr>
                <w:b/>
                <w:bCs/>
              </w:rPr>
              <w:lastRenderedPageBreak/>
              <w:t>1022</w:t>
            </w:r>
            <w:r w:rsidR="00BF5A88" w:rsidRPr="00F06B08">
              <w:rPr>
                <w:b/>
                <w:bCs/>
              </w:rPr>
              <w:t xml:space="preserve"> руб. </w:t>
            </w:r>
            <w:r w:rsidR="00BF5A88" w:rsidRPr="00F06B08">
              <w:rPr>
                <w:bCs/>
              </w:rPr>
              <w:t>(201</w:t>
            </w:r>
            <w:r w:rsidRPr="00F06B08">
              <w:rPr>
                <w:bCs/>
              </w:rPr>
              <w:t>9</w:t>
            </w:r>
            <w:r w:rsidR="00BF5A88" w:rsidRPr="00F06B08">
              <w:rPr>
                <w:bCs/>
              </w:rPr>
              <w:t xml:space="preserve"> год - </w:t>
            </w:r>
            <w:r w:rsidRPr="00F06B08">
              <w:rPr>
                <w:b/>
                <w:bCs/>
              </w:rPr>
              <w:t>985</w:t>
            </w:r>
            <w:r w:rsidR="00BF5A88" w:rsidRPr="00F06B08">
              <w:rPr>
                <w:b/>
                <w:bCs/>
              </w:rPr>
              <w:t xml:space="preserve"> руб.)</w:t>
            </w:r>
            <w:r w:rsidR="001B10A1">
              <w:rPr>
                <w:b/>
                <w:bCs/>
              </w:rPr>
              <w:t xml:space="preserve"> </w:t>
            </w:r>
            <w:r w:rsidR="00BF5A88" w:rsidRPr="00F06B08">
              <w:rPr>
                <w:b/>
                <w:bCs/>
              </w:rPr>
              <w:t xml:space="preserve">- </w:t>
            </w:r>
            <w:r w:rsidR="00BF5A88" w:rsidRPr="00F06B08">
              <w:rPr>
                <w:bCs/>
              </w:rPr>
              <w:t>реабилитированные лица</w:t>
            </w:r>
          </w:p>
        </w:tc>
        <w:tc>
          <w:tcPr>
            <w:tcW w:w="7548" w:type="dxa"/>
          </w:tcPr>
          <w:p w:rsidR="00A8427E" w:rsidRPr="00A8427E" w:rsidRDefault="00A8427E" w:rsidP="00A8427E">
            <w:pPr>
              <w:shd w:val="clear" w:color="auto" w:fill="FFFFFF"/>
              <w:ind w:firstLine="324"/>
              <w:rPr>
                <w:b/>
                <w:i/>
                <w:color w:val="000066"/>
              </w:rPr>
            </w:pPr>
            <w:r w:rsidRPr="00A8427E">
              <w:rPr>
                <w:b/>
                <w:i/>
                <w:color w:val="000066"/>
              </w:rPr>
              <w:lastRenderedPageBreak/>
              <w:t>Для получения ежемесячной денежной выплаты гражданин представляет заявление установленной формы с приложением следующих документов:</w:t>
            </w:r>
          </w:p>
          <w:p w:rsidR="00A8427E" w:rsidRPr="00A8427E" w:rsidRDefault="00A8427E" w:rsidP="00A8427E">
            <w:pPr>
              <w:shd w:val="clear" w:color="auto" w:fill="FFFFFF"/>
              <w:ind w:firstLine="324"/>
              <w:rPr>
                <w:color w:val="000000"/>
              </w:rPr>
            </w:pPr>
            <w:r w:rsidRPr="00A8427E">
              <w:rPr>
                <w:color w:val="000000"/>
              </w:rPr>
              <w:t xml:space="preserve">документ, удостоверяющий личность и содержащий указание на гражданство Российской Федерации, в соответствии </w:t>
            </w:r>
            <w:r>
              <w:rPr>
                <w:color w:val="000000"/>
              </w:rPr>
              <w:t>с</w:t>
            </w:r>
            <w:r w:rsidRPr="00A8427E">
              <w:rPr>
                <w:color w:val="000000"/>
              </w:rPr>
              <w:t> законодательством Российской Федерации;</w:t>
            </w:r>
          </w:p>
          <w:p w:rsidR="00A8427E" w:rsidRPr="00A8427E" w:rsidRDefault="00A8427E" w:rsidP="00A8427E">
            <w:pPr>
              <w:shd w:val="clear" w:color="auto" w:fill="FFFFFF"/>
              <w:ind w:firstLine="324"/>
              <w:rPr>
                <w:color w:val="000000"/>
              </w:rPr>
            </w:pPr>
            <w:r w:rsidRPr="00A8427E">
              <w:rPr>
                <w:color w:val="000000"/>
              </w:rPr>
              <w:t>удостоверение о праве на льготы или документ, его заменяющий;</w:t>
            </w:r>
          </w:p>
          <w:p w:rsidR="00A8427E" w:rsidRPr="00A8427E" w:rsidRDefault="00A8427E" w:rsidP="00A8427E">
            <w:pPr>
              <w:shd w:val="clear" w:color="auto" w:fill="FFFFFF"/>
              <w:ind w:firstLine="324"/>
              <w:rPr>
                <w:color w:val="000000"/>
              </w:rPr>
            </w:pPr>
            <w:r w:rsidRPr="00A8427E">
              <w:rPr>
                <w:b/>
                <w:i/>
                <w:color w:val="000066"/>
              </w:rPr>
              <w:lastRenderedPageBreak/>
              <w:t>Центр социальных выплат в порядке межведомственного информационного взаимодействия</w:t>
            </w:r>
            <w:r w:rsidRPr="00A8427E">
              <w:rPr>
                <w:color w:val="000000"/>
              </w:rPr>
              <w:t xml:space="preserve"> в территориальном управлении Отделения Пенсионного фонда Российской Федерации следующие сведения:</w:t>
            </w:r>
          </w:p>
          <w:p w:rsidR="00A8427E" w:rsidRPr="00A8427E" w:rsidRDefault="00A8427E" w:rsidP="00A8427E">
            <w:pPr>
              <w:shd w:val="clear" w:color="auto" w:fill="FFFFFF"/>
              <w:ind w:firstLine="324"/>
              <w:rPr>
                <w:color w:val="000000"/>
              </w:rPr>
            </w:pPr>
            <w:r w:rsidRPr="00A8427E">
              <w:rPr>
                <w:color w:val="000000"/>
              </w:rPr>
              <w:t>о факте и сроках назначения пенсии;</w:t>
            </w:r>
          </w:p>
          <w:p w:rsidR="00A8427E" w:rsidRPr="00A8427E" w:rsidRDefault="00A8427E" w:rsidP="00A8427E">
            <w:pPr>
              <w:shd w:val="clear" w:color="auto" w:fill="FFFFFF"/>
              <w:ind w:firstLine="324"/>
              <w:rPr>
                <w:color w:val="000000"/>
              </w:rPr>
            </w:pPr>
            <w:r w:rsidRPr="00A8427E">
              <w:rPr>
                <w:color w:val="000000"/>
              </w:rPr>
              <w:t xml:space="preserve">об отнесении к категории граждан </w:t>
            </w:r>
            <w:proofErr w:type="spellStart"/>
            <w:r w:rsidRPr="00A8427E">
              <w:rPr>
                <w:color w:val="000000"/>
              </w:rPr>
              <w:t>предпенсионного</w:t>
            </w:r>
            <w:proofErr w:type="spellEnd"/>
            <w:r w:rsidRPr="00A8427E">
              <w:rPr>
                <w:color w:val="000000"/>
              </w:rPr>
              <w:t xml:space="preserve"> возраста;</w:t>
            </w:r>
          </w:p>
          <w:p w:rsidR="00A8427E" w:rsidRDefault="00A8427E" w:rsidP="00A8427E">
            <w:pPr>
              <w:shd w:val="clear" w:color="auto" w:fill="FFFFFF"/>
              <w:ind w:firstLine="324"/>
              <w:rPr>
                <w:color w:val="000000"/>
              </w:rPr>
            </w:pPr>
            <w:r w:rsidRPr="00A8427E">
              <w:rPr>
                <w:color w:val="000000"/>
              </w:rPr>
              <w:t>о страховом стаже застрахованного лица, продолжительности периодов работы в районах Крайнего Севера и приравненных к ним местностях.</w:t>
            </w:r>
          </w:p>
          <w:p w:rsidR="00574A3F" w:rsidRPr="00574A3F" w:rsidRDefault="00574A3F" w:rsidP="00574A3F">
            <w:pPr>
              <w:shd w:val="clear" w:color="auto" w:fill="FFFFFF"/>
              <w:ind w:firstLine="324"/>
              <w:rPr>
                <w:b/>
                <w:i/>
                <w:color w:val="000066"/>
              </w:rPr>
            </w:pPr>
            <w:r w:rsidRPr="00574A3F">
              <w:rPr>
                <w:rFonts w:ascii="Roboto" w:hAnsi="Roboto"/>
                <w:b/>
                <w:i/>
                <w:color w:val="000066"/>
                <w:sz w:val="23"/>
                <w:szCs w:val="23"/>
              </w:rPr>
              <w:t xml:space="preserve">Выплата </w:t>
            </w:r>
            <w:r w:rsidRPr="00574A3F">
              <w:rPr>
                <w:b/>
                <w:i/>
                <w:color w:val="000066"/>
              </w:rPr>
              <w:t>назначенной ежемесячной денежной выплаты прекращается в следующих случаях:</w:t>
            </w:r>
          </w:p>
          <w:p w:rsidR="00574A3F" w:rsidRPr="00574A3F" w:rsidRDefault="00574A3F" w:rsidP="00574A3F">
            <w:pPr>
              <w:shd w:val="clear" w:color="auto" w:fill="FFFFFF"/>
              <w:ind w:firstLine="324"/>
              <w:rPr>
                <w:color w:val="000000"/>
              </w:rPr>
            </w:pPr>
            <w:r w:rsidRPr="00574A3F">
              <w:rPr>
                <w:color w:val="000000"/>
              </w:rPr>
              <w:t>выезд на постоянное место жительства за пределы автономного округа;</w:t>
            </w:r>
          </w:p>
          <w:p w:rsidR="00574A3F" w:rsidRPr="00574A3F" w:rsidRDefault="00574A3F" w:rsidP="00574A3F">
            <w:pPr>
              <w:shd w:val="clear" w:color="auto" w:fill="FFFFFF"/>
              <w:ind w:firstLine="324"/>
              <w:rPr>
                <w:color w:val="000000"/>
              </w:rPr>
            </w:pPr>
            <w:r w:rsidRPr="00574A3F">
              <w:rPr>
                <w:color w:val="000000"/>
              </w:rPr>
              <w:t>исключение из регионального регистра;</w:t>
            </w:r>
          </w:p>
          <w:p w:rsidR="00574A3F" w:rsidRPr="00574A3F" w:rsidRDefault="00574A3F" w:rsidP="00574A3F">
            <w:pPr>
              <w:shd w:val="clear" w:color="auto" w:fill="FFFFFF"/>
              <w:ind w:firstLine="324"/>
              <w:rPr>
                <w:color w:val="000000"/>
              </w:rPr>
            </w:pPr>
            <w:r w:rsidRPr="00574A3F">
              <w:rPr>
                <w:color w:val="000000"/>
              </w:rPr>
              <w:t>смерть гражданина либо вступление в силу решения суда об объявлении гражданина умершим или решение о признании его безвестно отсутствующим;</w:t>
            </w:r>
          </w:p>
          <w:p w:rsidR="00574A3F" w:rsidRPr="00574A3F" w:rsidRDefault="00574A3F" w:rsidP="00574A3F">
            <w:pPr>
              <w:shd w:val="clear" w:color="auto" w:fill="FFFFFF"/>
              <w:ind w:firstLine="324"/>
              <w:rPr>
                <w:color w:val="000000"/>
              </w:rPr>
            </w:pPr>
            <w:r w:rsidRPr="00574A3F">
              <w:rPr>
                <w:color w:val="000000"/>
              </w:rPr>
              <w:t>длительное неполучение ежемесячной денежной выплаты (в течение последних шести месяцев);</w:t>
            </w:r>
          </w:p>
          <w:p w:rsidR="00574A3F" w:rsidRPr="00574A3F" w:rsidRDefault="00574A3F" w:rsidP="00574A3F">
            <w:pPr>
              <w:shd w:val="clear" w:color="auto" w:fill="FFFFFF"/>
              <w:ind w:firstLine="324"/>
              <w:rPr>
                <w:color w:val="000000"/>
              </w:rPr>
            </w:pPr>
            <w:r w:rsidRPr="00574A3F">
              <w:rPr>
                <w:color w:val="000000"/>
              </w:rPr>
              <w:t>установление факта представления заведомо недостоверных сведений;</w:t>
            </w:r>
          </w:p>
          <w:p w:rsidR="00574A3F" w:rsidRPr="00574A3F" w:rsidRDefault="00574A3F" w:rsidP="00574A3F">
            <w:pPr>
              <w:shd w:val="clear" w:color="auto" w:fill="FFFFFF"/>
              <w:ind w:firstLine="324"/>
              <w:rPr>
                <w:color w:val="000000"/>
              </w:rPr>
            </w:pPr>
            <w:r w:rsidRPr="00574A3F">
              <w:rPr>
                <w:color w:val="000000"/>
              </w:rPr>
              <w:t>смена места жительства (пребывания) в пределах Ханты-Мансийского автономного округа - Югры;"</w:t>
            </w:r>
          </w:p>
          <w:p w:rsidR="00FB408D" w:rsidRPr="00F06B08" w:rsidRDefault="00574A3F" w:rsidP="00574A3F">
            <w:pPr>
              <w:shd w:val="clear" w:color="auto" w:fill="FFFFFF"/>
              <w:ind w:firstLine="324"/>
              <w:rPr>
                <w:b/>
                <w:bCs/>
                <w:i/>
                <w:color w:val="000099"/>
              </w:rPr>
            </w:pPr>
            <w:r w:rsidRPr="00574A3F">
              <w:rPr>
                <w:color w:val="000000"/>
              </w:rPr>
              <w:t>заявление гражданина о прекращении ежемесячной денежной выплаты.</w:t>
            </w:r>
          </w:p>
        </w:tc>
      </w:tr>
      <w:tr w:rsidR="00BF5A88" w:rsidRPr="00F06B08" w:rsidTr="00BF5A88">
        <w:tc>
          <w:tcPr>
            <w:tcW w:w="15338" w:type="dxa"/>
            <w:gridSpan w:val="3"/>
          </w:tcPr>
          <w:p w:rsidR="00BF5A88" w:rsidRPr="00F06B08" w:rsidRDefault="00BF5A88" w:rsidP="00F06B08">
            <w:pPr>
              <w:jc w:val="both"/>
              <w:rPr>
                <w:b/>
              </w:rPr>
            </w:pPr>
            <w:r w:rsidRPr="00F06B08">
              <w:rPr>
                <w:b/>
              </w:rPr>
              <w:lastRenderedPageBreak/>
              <w:t>3.</w:t>
            </w:r>
            <w:r w:rsidR="00CC59EC" w:rsidRPr="00F06B08">
              <w:rPr>
                <w:b/>
              </w:rPr>
              <w:t xml:space="preserve"> </w:t>
            </w:r>
            <w:r w:rsidRPr="00F06B08">
              <w:rPr>
                <w:b/>
              </w:rPr>
              <w:t>Компенсация расходов на оплату жилого помещения и коммунальных услуг</w:t>
            </w:r>
            <w:r w:rsidR="00253574" w:rsidRPr="00F06B08">
              <w:rPr>
                <w:b/>
              </w:rPr>
              <w:t>, в том числе</w:t>
            </w:r>
            <w:r w:rsidR="002B18EC" w:rsidRPr="00F06B08">
              <w:rPr>
                <w:b/>
              </w:rPr>
              <w:t xml:space="preserve"> по оплате взноса на капитальный ремонт</w:t>
            </w:r>
            <w:r w:rsidRPr="00F06B08">
              <w:rPr>
                <w:b/>
              </w:rPr>
              <w:t xml:space="preserve"> </w:t>
            </w:r>
            <w:r w:rsidRPr="00F06B08">
              <w:t>(Закон автономного округа от 7.11.2006 № 115-оз «О мерах социальной поддержки отдельных категорий граждан в Ханты-Мансийском автономном округе – Югре», постановление</w:t>
            </w:r>
            <w:r w:rsidRPr="00F06B08">
              <w:rPr>
                <w:b/>
              </w:rPr>
              <w:t xml:space="preserve"> </w:t>
            </w:r>
            <w:r w:rsidRPr="00F06B08">
              <w:t>Правительства АО от 14.01.2008 № 4-п «Об утверждении порядка предоставления компенсации расходов на оплату жилого помещения и коммунальных услуг отдельным категориям граждан»)</w:t>
            </w:r>
          </w:p>
        </w:tc>
      </w:tr>
      <w:tr w:rsidR="00A339FA" w:rsidRPr="00F06B08" w:rsidTr="00164E13">
        <w:trPr>
          <w:trHeight w:val="3109"/>
        </w:trPr>
        <w:tc>
          <w:tcPr>
            <w:tcW w:w="3895" w:type="dxa"/>
          </w:tcPr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F06B08">
              <w:rPr>
                <w:bCs/>
              </w:rPr>
              <w:lastRenderedPageBreak/>
              <w:t xml:space="preserve">- </w:t>
            </w:r>
            <w:r w:rsidRPr="00F06B08">
              <w:rPr>
                <w:b/>
                <w:bCs/>
              </w:rPr>
              <w:t>т</w:t>
            </w:r>
            <w:r w:rsidRPr="00F06B08">
              <w:rPr>
                <w:b/>
              </w:rPr>
              <w:t>руженики тыла;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F06B08">
              <w:rPr>
                <w:b/>
              </w:rPr>
              <w:t xml:space="preserve">- реабилитированные лица; 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F06B08">
              <w:rPr>
                <w:b/>
              </w:rPr>
              <w:t>- ветераны труда РФ;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</w:pPr>
            <w:r w:rsidRPr="00F06B08">
              <w:t xml:space="preserve">- </w:t>
            </w:r>
            <w:r w:rsidRPr="00F06B08">
              <w:rPr>
                <w:b/>
              </w:rPr>
              <w:t xml:space="preserve">ветеран труда ХМАО-Югры, </w:t>
            </w:r>
            <w:r w:rsidRPr="00F06B08">
              <w:t>в том числе приравненные к ним:</w:t>
            </w:r>
            <w:r w:rsidRPr="00F06B08">
              <w:rPr>
                <w:b/>
              </w:rPr>
              <w:t xml:space="preserve"> </w:t>
            </w:r>
            <w:r w:rsidRPr="00F06B08">
              <w:t xml:space="preserve">ветераны Ямало-Ненецкого автономного округа и ветераны труда Тюменской области. </w:t>
            </w:r>
          </w:p>
          <w:p w:rsidR="00A339FA" w:rsidRPr="00F06B08" w:rsidRDefault="00A339FA" w:rsidP="00F06B0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66"/>
              </w:rPr>
            </w:pPr>
          </w:p>
          <w:p w:rsidR="00A339FA" w:rsidRPr="00F06B08" w:rsidRDefault="00A339FA" w:rsidP="00F06B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b/>
                <w:i/>
                <w:color w:val="000066"/>
              </w:rPr>
            </w:pPr>
            <w:r w:rsidRPr="00F06B08">
              <w:rPr>
                <w:b/>
                <w:i/>
                <w:color w:val="000066"/>
              </w:rPr>
              <w:t xml:space="preserve">Компенсация расходов на оплату ЖКУ предоставляется гражданам </w:t>
            </w:r>
            <w:r w:rsidRPr="00F06B08">
              <w:rPr>
                <w:b/>
                <w:i/>
                <w:color w:val="000066"/>
                <w:u w:val="single"/>
              </w:rPr>
              <w:t>при отсутствии у них задолженности</w:t>
            </w:r>
            <w:r w:rsidRPr="00F06B08">
              <w:rPr>
                <w:b/>
                <w:i/>
                <w:color w:val="000066"/>
              </w:rPr>
              <w:t xml:space="preserve"> по оплате жилого </w:t>
            </w:r>
            <w:r w:rsidR="00164E13" w:rsidRPr="00F06B08">
              <w:rPr>
                <w:b/>
                <w:i/>
                <w:color w:val="000066"/>
              </w:rPr>
              <w:t>помещения</w:t>
            </w:r>
            <w:r w:rsidR="00164E13">
              <w:rPr>
                <w:b/>
                <w:i/>
                <w:color w:val="000066"/>
              </w:rPr>
              <w:t xml:space="preserve">, </w:t>
            </w:r>
            <w:r w:rsidR="00164E13" w:rsidRPr="00F06B08">
              <w:rPr>
                <w:b/>
                <w:i/>
                <w:color w:val="000066"/>
              </w:rPr>
              <w:t>коммунальных</w:t>
            </w:r>
            <w:r w:rsidRPr="00F06B08">
              <w:rPr>
                <w:b/>
                <w:i/>
                <w:color w:val="000066"/>
              </w:rPr>
              <w:t xml:space="preserve"> услуг</w:t>
            </w:r>
            <w:r w:rsidR="00164E13">
              <w:rPr>
                <w:b/>
                <w:i/>
                <w:color w:val="000066"/>
              </w:rPr>
              <w:t>, взносов за капительный ремонт</w:t>
            </w:r>
            <w:r w:rsidRPr="00F06B08">
              <w:rPr>
                <w:b/>
                <w:i/>
                <w:color w:val="000066"/>
              </w:rPr>
              <w:t xml:space="preserve"> или при заключении и (или) выполнении гражданами соглашений по </w:t>
            </w:r>
            <w:r w:rsidR="00164E13">
              <w:rPr>
                <w:b/>
                <w:i/>
                <w:color w:val="000066"/>
              </w:rPr>
              <w:t>их</w:t>
            </w:r>
            <w:r w:rsidR="005C69F1">
              <w:rPr>
                <w:b/>
                <w:i/>
                <w:color w:val="000066"/>
              </w:rPr>
              <w:t xml:space="preserve"> </w:t>
            </w:r>
            <w:r w:rsidRPr="00F06B08">
              <w:rPr>
                <w:b/>
                <w:i/>
                <w:color w:val="000066"/>
              </w:rPr>
              <w:t>погашению.</w:t>
            </w:r>
          </w:p>
          <w:p w:rsidR="00A339FA" w:rsidRPr="00F06B08" w:rsidRDefault="00A339FA" w:rsidP="00F06B08">
            <w:pPr>
              <w:widowControl w:val="0"/>
              <w:autoSpaceDE w:val="0"/>
              <w:autoSpaceDN w:val="0"/>
              <w:ind w:firstLine="459"/>
              <w:jc w:val="both"/>
            </w:pPr>
          </w:p>
          <w:p w:rsidR="00A339FA" w:rsidRPr="00F06B08" w:rsidRDefault="00FF497D" w:rsidP="00F06B08">
            <w:pPr>
              <w:widowControl w:val="0"/>
              <w:autoSpaceDE w:val="0"/>
              <w:autoSpaceDN w:val="0"/>
              <w:ind w:firstLine="459"/>
              <w:jc w:val="both"/>
            </w:pPr>
            <w:r>
              <w:t>П</w:t>
            </w:r>
            <w:r w:rsidR="00A339FA" w:rsidRPr="00F06B08">
              <w:t xml:space="preserve">о месту </w:t>
            </w:r>
            <w:r w:rsidR="00A339FA" w:rsidRPr="00FD35E1">
              <w:rPr>
                <w:b/>
                <w:i/>
                <w:color w:val="000066"/>
              </w:rPr>
              <w:t>фактического проживания на территории ХМАО</w:t>
            </w:r>
            <w:r w:rsidR="00A339FA" w:rsidRPr="00F06B08">
              <w:t xml:space="preserve"> – Югры </w:t>
            </w:r>
            <w:r w:rsidR="00FD35E1">
              <w:t xml:space="preserve">компенсация предоставляется </w:t>
            </w:r>
            <w:r w:rsidR="00A339FA" w:rsidRPr="00F06B08">
              <w:t xml:space="preserve">в случае, </w:t>
            </w:r>
            <w:r w:rsidR="00A339FA" w:rsidRPr="00FD35E1">
              <w:rPr>
                <w:b/>
                <w:i/>
                <w:color w:val="000066"/>
              </w:rPr>
              <w:t>если</w:t>
            </w:r>
            <w:r w:rsidR="00A339FA" w:rsidRPr="00F06B08">
              <w:t xml:space="preserve"> в отношении этого жилого помещения гражданин (его супруг (супруга)) </w:t>
            </w:r>
            <w:r w:rsidR="00A339FA" w:rsidRPr="00FD35E1">
              <w:rPr>
                <w:b/>
                <w:i/>
                <w:color w:val="000066"/>
              </w:rPr>
              <w:t>является собственником либо нанимателем по договору найма жилого помещения государственного или муниципального</w:t>
            </w:r>
            <w:r w:rsidR="00A339FA" w:rsidRPr="00F06B08">
              <w:t xml:space="preserve"> жилищного фондов, при условии </w:t>
            </w:r>
            <w:r w:rsidR="00A339FA" w:rsidRPr="00FD35E1">
              <w:rPr>
                <w:b/>
                <w:i/>
              </w:rPr>
              <w:t>неполучения</w:t>
            </w:r>
            <w:r w:rsidR="00A339FA" w:rsidRPr="00F06B08">
              <w:t xml:space="preserve"> мер социальной поддержки по </w:t>
            </w:r>
            <w:r w:rsidR="00A339FA" w:rsidRPr="00F06B08">
              <w:lastRenderedPageBreak/>
              <w:t>оплате ЖКУ по месту жительства (месту пребывания) в ХМАО – Югре.</w:t>
            </w:r>
          </w:p>
          <w:p w:rsidR="00A339FA" w:rsidRPr="00F06B08" w:rsidRDefault="00A339FA" w:rsidP="00F06B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39FA" w:rsidRPr="00F06B08" w:rsidRDefault="00A339FA" w:rsidP="00F06B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Pr="00F06B08" w:rsidRDefault="00A339FA" w:rsidP="00F06B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Pr="00F06B08" w:rsidRDefault="00A339FA" w:rsidP="00F06B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Pr="00F06B08" w:rsidRDefault="00A339FA" w:rsidP="00F06B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Pr="00F06B08" w:rsidRDefault="00A339FA" w:rsidP="00F06B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  <w:p w:rsidR="00A339FA" w:rsidRPr="00F06B08" w:rsidRDefault="00A339FA" w:rsidP="00164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3895" w:type="dxa"/>
          </w:tcPr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jc w:val="center"/>
              <w:rPr>
                <w:b/>
              </w:rPr>
            </w:pPr>
            <w:r w:rsidRPr="00F06B08">
              <w:rPr>
                <w:b/>
              </w:rPr>
              <w:lastRenderedPageBreak/>
              <w:t>50%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jc w:val="center"/>
              <w:rPr>
                <w:b/>
              </w:rPr>
            </w:pPr>
            <w:r w:rsidRPr="00F06B08">
              <w:rPr>
                <w:b/>
              </w:rPr>
              <w:t xml:space="preserve">(для тружеников тыла - 100%) 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</w:pPr>
            <w:r w:rsidRPr="00F06B08">
              <w:t>на оплату:</w:t>
            </w:r>
          </w:p>
          <w:p w:rsidR="00A339FA" w:rsidRPr="00F06B08" w:rsidRDefault="00ED5326" w:rsidP="00F06B08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 w:rsidRPr="00F06B08">
              <w:t>-</w:t>
            </w:r>
            <w:r w:rsidR="00A339FA" w:rsidRPr="00F06B08">
              <w:t>занимаемого жилого помещения (предоставляется независимо от вида жилищного фонда и распространяется на нетрудоспособных членов семьи льготников, совместно с ними проживающих, находящихся на их полном содержании или получающих от них помощь, которая является для нетрудоспособных членов семьи льготников постоянным основным источником средств к существованию);</w:t>
            </w:r>
          </w:p>
          <w:p w:rsidR="00A339FA" w:rsidRPr="00F06B08" w:rsidRDefault="00ED5326" w:rsidP="00F06B08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 w:rsidRPr="00F06B08">
              <w:t>-</w:t>
            </w:r>
            <w:r w:rsidR="00A339FA" w:rsidRPr="00F06B08">
              <w:t>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отходами);</w:t>
            </w:r>
          </w:p>
          <w:p w:rsidR="00A339FA" w:rsidRPr="00F06B08" w:rsidRDefault="00ED5326" w:rsidP="00F06B08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 w:rsidRPr="00F06B08">
              <w:t>-</w:t>
            </w:r>
            <w:r w:rsidR="00A339FA" w:rsidRPr="00F06B08">
              <w:t>взноса на капитальный ремонт собственнику жилого помещения в многоквартирном доме (</w:t>
            </w:r>
            <w:r w:rsidR="00A339FA" w:rsidRPr="00F06B08">
              <w:rPr>
                <w:rFonts w:eastAsia="Courier New"/>
                <w:bCs/>
              </w:rPr>
              <w:t xml:space="preserve">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домах, установленных </w:t>
            </w:r>
            <w:r w:rsidR="00A339FA" w:rsidRPr="00F06B08">
              <w:rPr>
                <w:rFonts w:eastAsia="Courier New"/>
                <w:bCs/>
              </w:rPr>
              <w:lastRenderedPageBreak/>
              <w:t>законодательством Ханты-Мансийского автономного округа – Югры).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ind w:firstLine="250"/>
              <w:jc w:val="both"/>
            </w:pPr>
          </w:p>
          <w:p w:rsidR="00A339FA" w:rsidRPr="00F06B08" w:rsidRDefault="0077299B" w:rsidP="00F06B08">
            <w:pPr>
              <w:tabs>
                <w:tab w:val="left" w:pos="0"/>
                <w:tab w:val="left" w:pos="3124"/>
              </w:tabs>
              <w:ind w:firstLine="250"/>
              <w:rPr>
                <w:b/>
              </w:rPr>
            </w:pPr>
            <w:r w:rsidRPr="00F06B08">
              <w:rPr>
                <w:b/>
              </w:rPr>
              <w:t>Норматив п</w:t>
            </w:r>
            <w:r w:rsidR="00A339FA" w:rsidRPr="00F06B08">
              <w:rPr>
                <w:b/>
              </w:rPr>
              <w:t>лощад</w:t>
            </w:r>
            <w:r w:rsidRPr="00F06B08">
              <w:rPr>
                <w:b/>
              </w:rPr>
              <w:t>и</w:t>
            </w:r>
            <w:r w:rsidR="00A339FA" w:rsidRPr="00F06B08">
              <w:rPr>
                <w:b/>
              </w:rPr>
              <w:t xml:space="preserve"> для расчета: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 w:rsidRPr="00F06B08">
              <w:rPr>
                <w:b/>
              </w:rPr>
              <w:t xml:space="preserve">33 кв.м. - </w:t>
            </w:r>
            <w:r w:rsidRPr="00F06B08">
              <w:t>для одиноко проживающих льготников;</w:t>
            </w:r>
          </w:p>
          <w:p w:rsidR="00A339FA" w:rsidRPr="00F06B08" w:rsidRDefault="00A339FA" w:rsidP="00F06B08">
            <w:pPr>
              <w:tabs>
                <w:tab w:val="left" w:pos="0"/>
                <w:tab w:val="left" w:pos="3124"/>
              </w:tabs>
              <w:ind w:firstLine="250"/>
              <w:jc w:val="both"/>
            </w:pPr>
            <w:r w:rsidRPr="00F06B08">
              <w:rPr>
                <w:b/>
              </w:rPr>
              <w:t xml:space="preserve">18 кв.м. </w:t>
            </w:r>
            <w:r w:rsidRPr="00F06B08">
              <w:t>- если льготник зарегистрирован в составе семьи, состоящей из двух и более человек.</w:t>
            </w:r>
          </w:p>
        </w:tc>
        <w:tc>
          <w:tcPr>
            <w:tcW w:w="7548" w:type="dxa"/>
          </w:tcPr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b/>
                <w:i/>
                <w:color w:val="000066"/>
              </w:rPr>
              <w:lastRenderedPageBreak/>
              <w:t>Для получения компенсации расходов на оплату жилого помещения и коммунальных услуг граждане подают заявление с приложением следующих документов</w:t>
            </w:r>
            <w:r w:rsidRPr="00164E13">
              <w:rPr>
                <w:color w:val="000000"/>
              </w:rPr>
              <w:t>:</w:t>
            </w:r>
          </w:p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color w:val="000000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color w:val="000000"/>
              </w:rPr>
              <w:t>удостоверение о праве на льготы;</w:t>
            </w:r>
          </w:p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color w:val="000000"/>
              </w:rPr>
              <w:t>справка образовательного учреждения (для нетрудоспособн</w:t>
            </w:r>
            <w:r>
              <w:rPr>
                <w:color w:val="000000"/>
              </w:rPr>
              <w:t>ых членов семьи от 18 до 23 лет</w:t>
            </w:r>
            <w:r w:rsidRPr="00164E13">
              <w:rPr>
                <w:color w:val="000000"/>
              </w:rPr>
              <w:t>);</w:t>
            </w:r>
          </w:p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color w:val="000000"/>
              </w:rPr>
              <w:t>документ, подтверждающий факт нетрудоспособности членов семьи;</w:t>
            </w:r>
          </w:p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color w:val="000000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color w:val="000000"/>
              </w:rPr>
              <w:t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отоплением);</w:t>
            </w:r>
          </w:p>
          <w:p w:rsidR="00164E13" w:rsidRPr="00164E13" w:rsidRDefault="00164E13" w:rsidP="00164E13">
            <w:pPr>
              <w:shd w:val="clear" w:color="auto" w:fill="FFFFFF"/>
              <w:ind w:firstLine="324"/>
              <w:rPr>
                <w:color w:val="000000"/>
              </w:rPr>
            </w:pPr>
            <w:r w:rsidRPr="00164E13">
              <w:rPr>
                <w:color w:val="000000"/>
              </w:rPr>
              <w:t>договоры с организациями, предоставляющими жилищно-коммунальные услуги - в случае отсутствия правоустанавливающе</w:t>
            </w:r>
            <w:r>
              <w:rPr>
                <w:color w:val="000000"/>
              </w:rPr>
              <w:t>го документа на жилое помещение.</w:t>
            </w:r>
          </w:p>
          <w:p w:rsidR="00A339FA" w:rsidRPr="00F06B08" w:rsidRDefault="00215394" w:rsidP="00F06B0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ourier New"/>
                <w:bCs/>
              </w:rPr>
            </w:pPr>
            <w:r w:rsidRPr="00F06B08">
              <w:t>Ветеранам труда</w:t>
            </w:r>
            <w:r w:rsidR="00A339FA" w:rsidRPr="00F06B08">
              <w:t xml:space="preserve"> ЯНАО и Тюменской области, переехавшим на постоянное место жительства (пребывания) в ХМАО – Югру из Тюменской области или ЯНАО, сведения о периоде предоставления компенсации расходов на оплату ЖКУ и дате ее прекращения по прежнему месту жительства (пребывания) Центр социальных выплат запрашивает в органах социальной защиты населения Тюменской области или ЯНАО в порядке межведомственного информационного взаимодействия в соответствии с законодательством Российской Федерации.</w:t>
            </w:r>
          </w:p>
          <w:p w:rsidR="00EF71EE" w:rsidRPr="00EF71EE" w:rsidRDefault="00EF71EE" w:rsidP="00EF71EE">
            <w:pPr>
              <w:shd w:val="clear" w:color="auto" w:fill="FFFFFF"/>
              <w:ind w:firstLine="465"/>
              <w:rPr>
                <w:b/>
                <w:i/>
                <w:color w:val="000066"/>
              </w:rPr>
            </w:pPr>
            <w:r w:rsidRPr="00EF71EE">
              <w:rPr>
                <w:b/>
                <w:i/>
                <w:color w:val="000066"/>
              </w:rPr>
              <w:t>В заявлении указываются:</w:t>
            </w:r>
          </w:p>
          <w:p w:rsidR="00EF71EE" w:rsidRPr="00EF71EE" w:rsidRDefault="00EF71EE" w:rsidP="00EF71EE">
            <w:pPr>
              <w:shd w:val="clear" w:color="auto" w:fill="FFFFFF"/>
              <w:ind w:firstLine="465"/>
              <w:rPr>
                <w:color w:val="000000"/>
              </w:rPr>
            </w:pPr>
            <w:r w:rsidRPr="00EF71EE">
              <w:rPr>
                <w:color w:val="000000"/>
              </w:rPr>
              <w:lastRenderedPageBreak/>
              <w:t>организация,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EF71EE" w:rsidRPr="00EF71EE" w:rsidRDefault="00EF71EE" w:rsidP="00EF71EE">
            <w:pPr>
              <w:shd w:val="clear" w:color="auto" w:fill="FFFFFF"/>
              <w:ind w:firstLine="465"/>
              <w:rPr>
                <w:color w:val="000000"/>
              </w:rPr>
            </w:pPr>
            <w:r w:rsidRPr="00EF71EE">
              <w:rPr>
                <w:color w:val="000000"/>
              </w:rPr>
              <w:t>сведения о лицах, проживающих совместно с заявителем, учет которых ведет орган, уполномоченный на осуществление функций по контролю и надзору в сфере миграции, с указанием степени родства;</w:t>
            </w:r>
          </w:p>
          <w:p w:rsidR="00EF71EE" w:rsidRPr="00EF71EE" w:rsidRDefault="00EF71EE" w:rsidP="00EF71EE">
            <w:pPr>
              <w:shd w:val="clear" w:color="auto" w:fill="FFFFFF"/>
              <w:ind w:firstLine="465"/>
              <w:rPr>
                <w:color w:val="000000"/>
              </w:rPr>
            </w:pPr>
            <w:r w:rsidRPr="00EF71EE">
              <w:rPr>
                <w:color w:val="000000"/>
              </w:rPr>
              <w:t>сведения о характеристиках жилого помещения (в том числе виде топлива, используемого для отопления жилого помещения);</w:t>
            </w:r>
          </w:p>
          <w:p w:rsidR="00A339FA" w:rsidRPr="00EA6926" w:rsidRDefault="00EA6926" w:rsidP="00EA6926">
            <w:pPr>
              <w:shd w:val="clear" w:color="auto" w:fill="FFFFFF"/>
              <w:ind w:firstLine="465"/>
              <w:rPr>
                <w:color w:val="000000"/>
              </w:rPr>
            </w:pPr>
            <w:r w:rsidRPr="00EA6926">
              <w:rPr>
                <w:color w:val="000000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</w:tc>
      </w:tr>
      <w:tr w:rsidR="00A06F18" w:rsidRPr="00F06B08" w:rsidTr="007913E4">
        <w:tc>
          <w:tcPr>
            <w:tcW w:w="15338" w:type="dxa"/>
            <w:gridSpan w:val="3"/>
          </w:tcPr>
          <w:p w:rsidR="00A06F18" w:rsidRPr="00F06B08" w:rsidRDefault="00A06F18" w:rsidP="00F06B08">
            <w:pPr>
              <w:jc w:val="both"/>
            </w:pPr>
            <w:r w:rsidRPr="00F06B08">
              <w:rPr>
                <w:b/>
              </w:rPr>
              <w:lastRenderedPageBreak/>
              <w:t xml:space="preserve">4. Компенсация расходов на оплату взноса на капитальный ремонт неработающим гражданам, достигшим возраста 70, 80 лет </w:t>
            </w:r>
            <w:r w:rsidRPr="00F06B08">
              <w:t>(Закон автономного округа от 07.11.2006 № 115-оз «О мерах социальной поддержки отдельных категорий граждан в Ханты-Мансийском автономном округе – Югре», постановление</w:t>
            </w:r>
            <w:r w:rsidRPr="00F06B08">
              <w:rPr>
                <w:b/>
              </w:rPr>
              <w:t xml:space="preserve"> </w:t>
            </w:r>
            <w:r w:rsidRPr="00F06B08">
              <w:t>Правительства АО от 14.01.2008 № 4-п «Об утверждении порядка предоставления компенсации расходов на оплату жилого помещения и коммунальных услуг отдельным категориям граждан»)</w:t>
            </w:r>
          </w:p>
        </w:tc>
      </w:tr>
      <w:tr w:rsidR="00A06F18" w:rsidRPr="00F06B08" w:rsidTr="00BF5A88">
        <w:tc>
          <w:tcPr>
            <w:tcW w:w="3895" w:type="dxa"/>
          </w:tcPr>
          <w:p w:rsidR="00C77EB9" w:rsidRPr="009A20B6" w:rsidRDefault="00C77EB9" w:rsidP="00164E13">
            <w:pPr>
              <w:pStyle w:val="ConsPlusNormal"/>
              <w:tabs>
                <w:tab w:val="left" w:pos="176"/>
              </w:tabs>
              <w:ind w:firstLine="176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9A20B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размере 50%</w:t>
            </w:r>
            <w:r w:rsidR="00164E13" w:rsidRPr="009A20B6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:</w:t>
            </w:r>
          </w:p>
          <w:p w:rsidR="00C77EB9" w:rsidRPr="00F06B08" w:rsidRDefault="00C77EB9" w:rsidP="00164E13">
            <w:pPr>
              <w:pStyle w:val="ConsPlusNormal"/>
              <w:tabs>
                <w:tab w:val="left" w:pos="176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проживающие неработающие граждане, достигшие возраста 70 лет, являющиеся собственниками жилых помещений в многоквартирном доме; </w:t>
            </w:r>
          </w:p>
          <w:p w:rsidR="00C77EB9" w:rsidRPr="00F06B08" w:rsidRDefault="00C77EB9" w:rsidP="00164E13">
            <w:pPr>
              <w:pStyle w:val="ConsPlusNormal"/>
              <w:tabs>
                <w:tab w:val="left" w:pos="176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 в составе семьи, состоящей только из совместно проживающих неработающих граждан пенсионного возраста,</w:t>
            </w:r>
            <w:r w:rsidR="00EA07F3"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и (или) неработающих инвалидов I и (или) II групп,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достигших возраста 70 лет, являющиеся собственниками жилых п</w:t>
            </w:r>
            <w:r w:rsidR="00164E13">
              <w:rPr>
                <w:rFonts w:ascii="Times New Roman" w:hAnsi="Times New Roman" w:cs="Times New Roman"/>
                <w:sz w:val="24"/>
                <w:szCs w:val="24"/>
              </w:rPr>
              <w:t>омещений в многоквартирном доме.</w:t>
            </w:r>
          </w:p>
          <w:p w:rsidR="00C77EB9" w:rsidRPr="009A20B6" w:rsidRDefault="00C77EB9" w:rsidP="00164E13">
            <w:pPr>
              <w:tabs>
                <w:tab w:val="left" w:pos="176"/>
              </w:tabs>
              <w:jc w:val="both"/>
              <w:rPr>
                <w:b/>
                <w:i/>
                <w:color w:val="000066"/>
              </w:rPr>
            </w:pPr>
            <w:r w:rsidRPr="009A20B6">
              <w:rPr>
                <w:b/>
                <w:i/>
                <w:color w:val="000066"/>
              </w:rPr>
              <w:t>в размере 100%</w:t>
            </w:r>
            <w:r w:rsidR="00164E13" w:rsidRPr="009A20B6">
              <w:rPr>
                <w:b/>
                <w:i/>
                <w:color w:val="000066"/>
              </w:rPr>
              <w:t>:</w:t>
            </w:r>
          </w:p>
          <w:p w:rsidR="00C77EB9" w:rsidRPr="00F06B08" w:rsidRDefault="00C77EB9" w:rsidP="00164E13">
            <w:pPr>
              <w:tabs>
                <w:tab w:val="left" w:pos="176"/>
              </w:tabs>
              <w:ind w:firstLine="176"/>
              <w:jc w:val="both"/>
            </w:pPr>
            <w:r w:rsidRPr="00F06B08">
              <w:lastRenderedPageBreak/>
              <w:t xml:space="preserve">одиноко проживающие неработающие граждане, достигшие возраста 80 лет, являющиеся собственниками жилых помещений в многоквартирном доме; </w:t>
            </w:r>
          </w:p>
          <w:p w:rsidR="00C77EB9" w:rsidRPr="00F06B08" w:rsidRDefault="00C77EB9" w:rsidP="00164E13">
            <w:pPr>
              <w:tabs>
                <w:tab w:val="left" w:pos="176"/>
              </w:tabs>
              <w:ind w:firstLine="176"/>
              <w:jc w:val="both"/>
            </w:pPr>
            <w:r w:rsidRPr="00F06B08">
              <w:t>граждане, проживающие в составе семьи, состоящей только из совместно проживающих неработающих граждан пенсионного возраста,</w:t>
            </w:r>
            <w:r w:rsidR="001E4FE9" w:rsidRPr="00F06B08">
              <w:t xml:space="preserve"> и (или) неработающих инвалидов I и (или) II групп,</w:t>
            </w:r>
            <w:r w:rsidRPr="00F06B08">
              <w:t xml:space="preserve"> достигших возраста 80 лет, являющиеся собственниками жилых помещений в многоквартирном доме.</w:t>
            </w:r>
          </w:p>
          <w:p w:rsidR="00C77EB9" w:rsidRPr="00F06B08" w:rsidRDefault="00C77EB9" w:rsidP="00164E13">
            <w:pPr>
              <w:pStyle w:val="ConsPlusNormal"/>
              <w:tabs>
                <w:tab w:val="left" w:pos="176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EB9" w:rsidRPr="00F06B08" w:rsidRDefault="00C77EB9" w:rsidP="00164E13">
            <w:pPr>
              <w:pStyle w:val="ConsPlusNormal"/>
              <w:tabs>
                <w:tab w:val="left" w:pos="176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E7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состав семьи учитываются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B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1 и(или) 2 группы, 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пенсионного возраста, из числа лиц, достигших возраста, дающего право на страховую пенсию по старости либо получающих страховую пенсию по старости в соответствии с Федеральным </w:t>
            </w:r>
            <w:hyperlink r:id="rId8" w:tooltip="Федеральный закон от 28.12.2013 N 400-ФЗ (ред. от 29.12.2015) &quot;О страховых пенсиях&quot;{КонсультантПлюс}" w:history="1">
              <w:r w:rsidRPr="00F06B08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№400-ФЗ «О страховых пенсиях».</w:t>
            </w:r>
          </w:p>
          <w:p w:rsidR="00C77EB9" w:rsidRPr="00F06B08" w:rsidRDefault="00C77EB9" w:rsidP="00164E13">
            <w:pPr>
              <w:tabs>
                <w:tab w:val="left" w:pos="176"/>
              </w:tabs>
              <w:jc w:val="center"/>
              <w:rPr>
                <w:b/>
              </w:rPr>
            </w:pPr>
          </w:p>
          <w:p w:rsidR="00C77EB9" w:rsidRPr="009A20B6" w:rsidRDefault="00C77EB9" w:rsidP="00164E13">
            <w:pPr>
              <w:shd w:val="clear" w:color="auto" w:fill="FFFFFF"/>
              <w:tabs>
                <w:tab w:val="left" w:pos="176"/>
              </w:tabs>
              <w:ind w:firstLine="176"/>
              <w:jc w:val="both"/>
              <w:rPr>
                <w:b/>
                <w:i/>
                <w:color w:val="000066"/>
              </w:rPr>
            </w:pPr>
            <w:r w:rsidRPr="00F06B08">
              <w:rPr>
                <w:color w:val="000000"/>
              </w:rPr>
              <w:t xml:space="preserve">Компенсация предоставляется не более чем на </w:t>
            </w:r>
            <w:r w:rsidRPr="009A20B6">
              <w:rPr>
                <w:b/>
                <w:i/>
                <w:color w:val="000066"/>
              </w:rPr>
              <w:t>одно жилое</w:t>
            </w:r>
            <w:r w:rsidRPr="00F06B08">
              <w:rPr>
                <w:color w:val="000000"/>
              </w:rPr>
              <w:t xml:space="preserve"> </w:t>
            </w:r>
            <w:r w:rsidR="009A20B6" w:rsidRPr="00F06B08">
              <w:rPr>
                <w:color w:val="000000"/>
              </w:rPr>
              <w:t>помещение при</w:t>
            </w:r>
            <w:r w:rsidRPr="009A20B6">
              <w:rPr>
                <w:b/>
                <w:i/>
                <w:color w:val="000066"/>
              </w:rPr>
              <w:t xml:space="preserve"> отсутствии у граждан задолженности по уплате взноса на капитальный </w:t>
            </w:r>
            <w:r w:rsidRPr="009A20B6">
              <w:rPr>
                <w:b/>
                <w:i/>
                <w:color w:val="000066"/>
              </w:rPr>
              <w:lastRenderedPageBreak/>
              <w:t>ремонт или при заключении и (или) выполнении гражданами соглашений по ее погашению.</w:t>
            </w:r>
          </w:p>
          <w:p w:rsidR="00A06F18" w:rsidRPr="00F06B08" w:rsidRDefault="00A06F18" w:rsidP="00F06B08">
            <w:pPr>
              <w:tabs>
                <w:tab w:val="left" w:pos="0"/>
                <w:tab w:val="left" w:pos="3124"/>
              </w:tabs>
              <w:ind w:firstLine="459"/>
              <w:jc w:val="both"/>
              <w:rPr>
                <w:bCs/>
              </w:rPr>
            </w:pPr>
          </w:p>
        </w:tc>
        <w:tc>
          <w:tcPr>
            <w:tcW w:w="3895" w:type="dxa"/>
          </w:tcPr>
          <w:p w:rsidR="00C77EB9" w:rsidRPr="00F06B08" w:rsidRDefault="00365B9F" w:rsidP="00F06B08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>
              <w:rPr>
                <w:bCs/>
                <w:iCs/>
              </w:rPr>
              <w:lastRenderedPageBreak/>
              <w:t>Размер к</w:t>
            </w:r>
            <w:r w:rsidR="00465BE5" w:rsidRPr="00F06B08">
              <w:rPr>
                <w:bCs/>
                <w:iCs/>
              </w:rPr>
              <w:t>омпенсации</w:t>
            </w:r>
            <w:r>
              <w:rPr>
                <w:bCs/>
                <w:iCs/>
              </w:rPr>
              <w:t xml:space="preserve"> </w:t>
            </w:r>
            <w:r w:rsidR="00465BE5" w:rsidRPr="00F06B08">
              <w:rPr>
                <w:color w:val="000000"/>
              </w:rPr>
              <w:t>определяется</w:t>
            </w:r>
            <w:r w:rsidR="00C77EB9" w:rsidRPr="00F06B08">
              <w:rPr>
                <w:color w:val="000000"/>
              </w:rPr>
              <w:t xml:space="preserve">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установленных законодательством Ханты-Мансийского автономного округа – Югры.</w:t>
            </w:r>
          </w:p>
          <w:p w:rsidR="00C77EB9" w:rsidRPr="00F06B08" w:rsidRDefault="00C77EB9" w:rsidP="00F06B08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6B08">
              <w:rPr>
                <w:color w:val="000000"/>
              </w:rPr>
              <w:t xml:space="preserve">Минимальный размер взноса на капитальный ремонт установлен приказом Департамента жилищно-коммунального комплекса и </w:t>
            </w:r>
            <w:r w:rsidR="009A20B6" w:rsidRPr="00F06B08">
              <w:rPr>
                <w:color w:val="000000"/>
              </w:rPr>
              <w:lastRenderedPageBreak/>
              <w:t>энергетики автономного</w:t>
            </w:r>
            <w:r w:rsidRPr="00F06B08">
              <w:rPr>
                <w:color w:val="000000"/>
              </w:rPr>
              <w:t xml:space="preserve"> округа.</w:t>
            </w:r>
          </w:p>
          <w:p w:rsidR="00C77EB9" w:rsidRPr="00F06B08" w:rsidRDefault="00C77EB9" w:rsidP="00F06B08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F06B08">
              <w:rPr>
                <w:color w:val="000000"/>
              </w:rPr>
              <w:t>Региональные стандарты нормативной площади жилого помещения</w:t>
            </w:r>
            <w:r w:rsidR="00365B9F">
              <w:rPr>
                <w:color w:val="000000"/>
              </w:rPr>
              <w:t xml:space="preserve"> </w:t>
            </w:r>
            <w:r w:rsidRPr="00F06B08">
              <w:rPr>
                <w:color w:val="000000"/>
              </w:rPr>
              <w:t>установлены п. 1 ст. 31 Закона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 и составляют:</w:t>
            </w:r>
          </w:p>
          <w:p w:rsidR="00C77EB9" w:rsidRPr="00F06B08" w:rsidRDefault="00C77EB9" w:rsidP="00F06B08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F06B08">
              <w:rPr>
                <w:color w:val="000000"/>
              </w:rPr>
              <w:t xml:space="preserve">40 квадратных метров общей площади жилого помещения – </w:t>
            </w:r>
            <w:r w:rsidR="00365B9F" w:rsidRPr="00F06B08">
              <w:rPr>
                <w:color w:val="000000"/>
              </w:rPr>
              <w:t>на одиноко</w:t>
            </w:r>
            <w:r w:rsidRPr="00F06B08">
              <w:rPr>
                <w:color w:val="000000"/>
              </w:rPr>
              <w:t xml:space="preserve"> проживающего человека;</w:t>
            </w:r>
          </w:p>
          <w:p w:rsidR="00C77EB9" w:rsidRPr="00F06B08" w:rsidRDefault="00C77EB9" w:rsidP="00F06B08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F06B08">
              <w:rPr>
                <w:color w:val="000000"/>
              </w:rPr>
              <w:t xml:space="preserve">46 квадратных метров общей площади жилого помещения – </w:t>
            </w:r>
            <w:r w:rsidR="00365B9F" w:rsidRPr="00F06B08">
              <w:rPr>
                <w:color w:val="000000"/>
              </w:rPr>
              <w:t>на семью</w:t>
            </w:r>
            <w:r w:rsidRPr="00F06B08">
              <w:rPr>
                <w:color w:val="000000"/>
              </w:rPr>
              <w:t xml:space="preserve"> из двух человек;</w:t>
            </w:r>
          </w:p>
          <w:p w:rsidR="00C77EB9" w:rsidRPr="00F06B08" w:rsidRDefault="00C77EB9" w:rsidP="00F06B08">
            <w:pPr>
              <w:shd w:val="clear" w:color="auto" w:fill="FFFFFF"/>
              <w:ind w:firstLine="428"/>
              <w:jc w:val="both"/>
              <w:rPr>
                <w:color w:val="000000"/>
              </w:rPr>
            </w:pPr>
            <w:r w:rsidRPr="00F06B08">
              <w:rPr>
                <w:color w:val="000000"/>
              </w:rPr>
              <w:t xml:space="preserve">18 квадратных метров общей площади жилого помещения – </w:t>
            </w:r>
            <w:r w:rsidR="00365B9F" w:rsidRPr="00F06B08">
              <w:rPr>
                <w:color w:val="000000"/>
              </w:rPr>
              <w:t>на одного</w:t>
            </w:r>
            <w:r w:rsidRPr="00F06B08">
              <w:rPr>
                <w:color w:val="000000"/>
              </w:rPr>
              <w:t xml:space="preserve"> человека в семье, состоящей из трех и более человек;</w:t>
            </w:r>
          </w:p>
          <w:p w:rsidR="00A06F18" w:rsidRPr="00F06B08" w:rsidRDefault="00C77EB9" w:rsidP="00F06B08">
            <w:pPr>
              <w:tabs>
                <w:tab w:val="left" w:pos="0"/>
                <w:tab w:val="left" w:pos="3124"/>
              </w:tabs>
              <w:ind w:firstLine="459"/>
              <w:jc w:val="both"/>
              <w:rPr>
                <w:bCs/>
              </w:rPr>
            </w:pPr>
            <w:r w:rsidRPr="00F06B08">
              <w:rPr>
                <w:color w:val="000000"/>
              </w:rPr>
              <w:t xml:space="preserve"> 6 квадратных метров жилой площади – </w:t>
            </w:r>
            <w:r w:rsidR="00365B9F" w:rsidRPr="00F06B08">
              <w:rPr>
                <w:color w:val="000000"/>
              </w:rPr>
              <w:t>на одного</w:t>
            </w:r>
            <w:r w:rsidRPr="00F06B08">
              <w:rPr>
                <w:color w:val="000000"/>
              </w:rPr>
              <w:t xml:space="preserve"> человека, проживающего в общежитии.</w:t>
            </w:r>
          </w:p>
        </w:tc>
        <w:tc>
          <w:tcPr>
            <w:tcW w:w="7548" w:type="dxa"/>
          </w:tcPr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b/>
                <w:i/>
                <w:color w:val="000066"/>
              </w:rPr>
            </w:pPr>
            <w:r w:rsidRPr="00365B9F">
              <w:rPr>
                <w:b/>
                <w:i/>
                <w:color w:val="000066"/>
              </w:rPr>
              <w:lastRenderedPageBreak/>
              <w:t>Для получения компенсации расходов на оплату жилого помещения и коммунальных услуг граждане подают заявление с приложением следующих документов: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документ, удостоверяющий личность и содержащий указание на гражданство Российской Федерац</w:t>
            </w:r>
            <w:r>
              <w:rPr>
                <w:color w:val="000000"/>
              </w:rPr>
              <w:t>ии</w:t>
            </w:r>
            <w:r w:rsidRPr="00365B9F">
              <w:rPr>
                <w:color w:val="000000"/>
              </w:rPr>
              <w:t>;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документы, удостоверяющие личность и содержащие указание на гражданство Российской Федерации в соответствии с законодательством Рос</w:t>
            </w:r>
            <w:r>
              <w:rPr>
                <w:color w:val="000000"/>
              </w:rPr>
              <w:t>сийской Федерации, членов семьи;</w:t>
            </w:r>
          </w:p>
          <w:p w:rsidR="00365B9F" w:rsidRPr="00365B9F" w:rsidRDefault="00365B9F" w:rsidP="00365B9F">
            <w:pPr>
              <w:pStyle w:val="empty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 </w:t>
            </w:r>
            <w:r>
              <w:rPr>
                <w:color w:val="000000"/>
              </w:rPr>
              <w:t>копия трудовой книжки;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услуги;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 xml:space="preserve">документы, подтверждающие факт оплаты поставки твердого топлива специализированными организациями, частными предпринимателями, имеющими право на предоставление названных услуг (для осуществления компенсации расходов на оплату поставки </w:t>
            </w:r>
            <w:r w:rsidRPr="00365B9F">
              <w:rPr>
                <w:color w:val="000000"/>
              </w:rPr>
              <w:lastRenderedPageBreak/>
              <w:t>твердого топлива в жилые помещения с печным отоплением);</w:t>
            </w:r>
          </w:p>
          <w:p w:rsid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справка об установлении инвалидности, выданная учреждением государственной служ</w:t>
            </w:r>
            <w:r>
              <w:rPr>
                <w:color w:val="000000"/>
              </w:rPr>
              <w:t>бы медико-социальной экспертизы;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b/>
                <w:i/>
                <w:color w:val="000066"/>
              </w:rPr>
            </w:pPr>
            <w:r w:rsidRPr="00365B9F">
              <w:rPr>
                <w:b/>
                <w:i/>
                <w:color w:val="000066"/>
              </w:rPr>
              <w:t>В заявлении указываются: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организация, осуществляющая начисление платежей по оплате расходов, связанных с жилищно-коммунальными услугами, начисление и прием взноса на капитальный ремонт;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сведения о лицах, проживающих совместно с заявителем, учет которых ведет орган, уполномоченный на осуществление функций по контролю и надзору в сфере миграции, с указанием степени родства;</w:t>
            </w:r>
          </w:p>
          <w:p w:rsid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сведения о характеристиках жилого помещения (в том числе виде топлива, используемого для отопления жилого помещения)</w:t>
            </w:r>
            <w:r>
              <w:rPr>
                <w:color w:val="000000"/>
              </w:rPr>
              <w:t>.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номер счета в кредитной организации или наименование организации (филиала, структурного подразделения) связи, осуществляющей выдачу компенсации.</w:t>
            </w:r>
          </w:p>
          <w:p w:rsidR="00365B9F" w:rsidRPr="00365B9F" w:rsidRDefault="00365B9F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color w:val="000000"/>
              </w:rPr>
            </w:pPr>
            <w:r w:rsidRPr="00365B9F">
              <w:rPr>
                <w:color w:val="000000"/>
              </w:rPr>
              <w:t>правоустанавливающий документ на жилое помещение запрашивается Центром социальных выплат в порядке межведомственного информационного взаимодействия в соответствии с требованиями законодательства Российской Федерации.</w:t>
            </w:r>
          </w:p>
          <w:p w:rsidR="00A06F18" w:rsidRPr="00F06B08" w:rsidRDefault="00A06F18" w:rsidP="00365B9F">
            <w:pPr>
              <w:pStyle w:val="s1"/>
              <w:shd w:val="clear" w:color="auto" w:fill="FFFFFF"/>
              <w:spacing w:before="0" w:beforeAutospacing="0" w:after="0" w:afterAutospacing="0"/>
              <w:ind w:firstLine="466"/>
              <w:rPr>
                <w:bCs/>
              </w:rPr>
            </w:pPr>
          </w:p>
        </w:tc>
      </w:tr>
      <w:tr w:rsidR="00CC59EC" w:rsidRPr="00F06B08" w:rsidTr="00BF5A88">
        <w:tc>
          <w:tcPr>
            <w:tcW w:w="15338" w:type="dxa"/>
            <w:gridSpan w:val="3"/>
          </w:tcPr>
          <w:p w:rsidR="00CC59EC" w:rsidRPr="00F06B08" w:rsidRDefault="00CC59EC" w:rsidP="00F06B08">
            <w:pPr>
              <w:jc w:val="both"/>
            </w:pPr>
            <w:r w:rsidRPr="00F06B08">
              <w:rPr>
                <w:b/>
              </w:rPr>
              <w:lastRenderedPageBreak/>
              <w:t xml:space="preserve">5. Компенсация расходов за междугородный проезд гражданам, включенным в региональный регистр получателей мер социальной поддержки </w:t>
            </w:r>
            <w:r w:rsidRPr="00F06B08">
              <w:t>(Закон автономного округа от 7.11.2006 № 115-оз «О мерах социальной поддержки отдельных категорий граждан в Ханты-Мансийском автономном округе – Югре», постановление</w:t>
            </w:r>
            <w:r w:rsidRPr="00F06B08">
              <w:rPr>
                <w:b/>
              </w:rPr>
              <w:t xml:space="preserve"> </w:t>
            </w:r>
            <w:r w:rsidRPr="00F06B08">
              <w:t>Правительства АО от 06.04.2007 № 81-п «Об утверждении порядка предоставления мер социальной поддержки гражданам в форме денежной компенсации за междугородный проезд»)</w:t>
            </w:r>
          </w:p>
        </w:tc>
      </w:tr>
      <w:tr w:rsidR="00CC59EC" w:rsidRPr="00F06B08" w:rsidTr="00BF5A88">
        <w:tc>
          <w:tcPr>
            <w:tcW w:w="3895" w:type="dxa"/>
          </w:tcPr>
          <w:p w:rsidR="00CC59EC" w:rsidRPr="00F06B08" w:rsidRDefault="00CC59EC" w:rsidP="00F06B08">
            <w:pPr>
              <w:tabs>
                <w:tab w:val="left" w:pos="0"/>
                <w:tab w:val="left" w:pos="3124"/>
              </w:tabs>
              <w:rPr>
                <w:bCs/>
                <w:u w:val="single"/>
              </w:rPr>
            </w:pPr>
            <w:r w:rsidRPr="00F06B08">
              <w:rPr>
                <w:bCs/>
                <w:u w:val="single"/>
              </w:rPr>
              <w:t xml:space="preserve">Предоставляется </w:t>
            </w:r>
            <w:r w:rsidRPr="00F06B08">
              <w:rPr>
                <w:b/>
                <w:u w:val="single"/>
              </w:rPr>
              <w:t>неработающим</w:t>
            </w:r>
            <w:r w:rsidRPr="00F06B08">
              <w:rPr>
                <w:u w:val="single"/>
              </w:rPr>
              <w:t xml:space="preserve"> лицам следующих категорий:</w:t>
            </w:r>
          </w:p>
          <w:p w:rsidR="00CC59EC" w:rsidRPr="00F06B08" w:rsidRDefault="00CC59EC" w:rsidP="00F06B08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F06B08">
              <w:rPr>
                <w:bCs/>
              </w:rPr>
              <w:t>-</w:t>
            </w:r>
            <w:r w:rsidRPr="00F06B08">
              <w:rPr>
                <w:b/>
                <w:bCs/>
              </w:rPr>
              <w:t>т</w:t>
            </w:r>
            <w:r w:rsidRPr="00F06B08">
              <w:rPr>
                <w:b/>
              </w:rPr>
              <w:t>руженик</w:t>
            </w:r>
            <w:r w:rsidR="0080541E">
              <w:rPr>
                <w:b/>
              </w:rPr>
              <w:t>и</w:t>
            </w:r>
            <w:r w:rsidRPr="00F06B08">
              <w:rPr>
                <w:b/>
              </w:rPr>
              <w:t xml:space="preserve"> тыла;</w:t>
            </w:r>
          </w:p>
          <w:p w:rsidR="00CC59EC" w:rsidRPr="00F06B08" w:rsidRDefault="00CC59EC" w:rsidP="00F06B08">
            <w:pPr>
              <w:tabs>
                <w:tab w:val="left" w:pos="0"/>
                <w:tab w:val="left" w:pos="3124"/>
              </w:tabs>
              <w:rPr>
                <w:b/>
              </w:rPr>
            </w:pPr>
            <w:r w:rsidRPr="00F06B08">
              <w:rPr>
                <w:b/>
              </w:rPr>
              <w:t>-ветеран</w:t>
            </w:r>
            <w:r w:rsidR="0080541E">
              <w:rPr>
                <w:b/>
              </w:rPr>
              <w:t>ы</w:t>
            </w:r>
            <w:r w:rsidRPr="00F06B08">
              <w:rPr>
                <w:b/>
              </w:rPr>
              <w:t xml:space="preserve"> труда</w:t>
            </w:r>
          </w:p>
          <w:p w:rsidR="00CC59EC" w:rsidRPr="00F06B08" w:rsidRDefault="00CC59EC" w:rsidP="00F06B08">
            <w:pPr>
              <w:tabs>
                <w:tab w:val="left" w:pos="0"/>
                <w:tab w:val="left" w:pos="3124"/>
              </w:tabs>
            </w:pPr>
            <w:r w:rsidRPr="00F06B08">
              <w:rPr>
                <w:b/>
              </w:rPr>
              <w:t>-ветеран</w:t>
            </w:r>
            <w:r w:rsidR="0080541E">
              <w:rPr>
                <w:b/>
              </w:rPr>
              <w:t>ы</w:t>
            </w:r>
            <w:r w:rsidRPr="00F06B08">
              <w:rPr>
                <w:b/>
              </w:rPr>
              <w:t xml:space="preserve"> труда ХМАО-Югры, </w:t>
            </w:r>
            <w:r w:rsidRPr="00F06B08">
              <w:t>в том числе приравненные к ним:</w:t>
            </w:r>
            <w:r w:rsidRPr="00F06B08">
              <w:rPr>
                <w:b/>
              </w:rPr>
              <w:t xml:space="preserve"> </w:t>
            </w:r>
            <w:r w:rsidRPr="00F06B08">
              <w:t xml:space="preserve">ветераны Ямало-Ненецкого автономного округа и ветераны труда Тюменской области; </w:t>
            </w:r>
          </w:p>
          <w:p w:rsidR="00CC59EC" w:rsidRPr="00F06B08" w:rsidRDefault="00CC59EC" w:rsidP="00F06B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B08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реабилитированные лица.</w:t>
            </w:r>
          </w:p>
          <w:p w:rsidR="00CC59EC" w:rsidRPr="00F06B08" w:rsidRDefault="00CC59EC" w:rsidP="00F06B08">
            <w:pPr>
              <w:pStyle w:val="ConsPlusNormal"/>
              <w:widowControl/>
              <w:tabs>
                <w:tab w:val="num" w:pos="72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>Денежная компенсация в размере 100 процентов за междугородный проезд пассажирским автомобильным транспортом (кроме такси), железнодорожным, водным транспортом 1 раз в год в пределах Российской Федерации</w:t>
            </w:r>
            <w:r w:rsidR="00805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EC" w:rsidRPr="00F06B08" w:rsidRDefault="00CC59EC" w:rsidP="00F06B08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сумму компенсации включаются</w:t>
            </w:r>
            <w:r w:rsidRPr="00EF230D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произведенные на </w:t>
            </w:r>
            <w:r w:rsidRPr="00F06B08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F06B08">
              <w:rPr>
                <w:rFonts w:ascii="Times New Roman" w:hAnsi="Times New Roman" w:cs="Times New Roman"/>
                <w:b/>
                <w:sz w:val="24"/>
                <w:szCs w:val="24"/>
              </w:rPr>
              <w:t>ронирование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6B0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билетов на автомобильном транспорте (за исключением грузового транспорта, такси), железнодорожном транспорте в 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поездах и вагонах всех категорий, водном транспорте в каютах всех категорий, в том числе обязательный страховой сбор, взимаемый при приобретении билетов, и стоимость дополнительных услуг, включенных в стоимость проезда.</w:t>
            </w:r>
          </w:p>
          <w:p w:rsidR="00CC59EC" w:rsidRPr="00F06B08" w:rsidRDefault="00CC59EC" w:rsidP="00F06B0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случае использования гражданином для проезда воздушного пассажирского транспорта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компенсация производится по тарифам автомобильного, железнодорожного, водного транспорта по выбору гражданина.</w:t>
            </w:r>
          </w:p>
          <w:p w:rsidR="00CC59EC" w:rsidRPr="00F06B08" w:rsidRDefault="00CC59EC" w:rsidP="00EF230D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случае отсутствия в населенном пункте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автомобильного, железнодорожного, водного транспорта выплата денежной компенсации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      </w:r>
          </w:p>
        </w:tc>
        <w:tc>
          <w:tcPr>
            <w:tcW w:w="3895" w:type="dxa"/>
          </w:tcPr>
          <w:p w:rsidR="00CC59EC" w:rsidRPr="00F06B08" w:rsidRDefault="00CC59EC" w:rsidP="00F06B08">
            <w:pPr>
              <w:tabs>
                <w:tab w:val="left" w:pos="0"/>
                <w:tab w:val="left" w:pos="3124"/>
              </w:tabs>
              <w:rPr>
                <w:bCs/>
              </w:rPr>
            </w:pPr>
            <w:r w:rsidRPr="00F06B08">
              <w:rPr>
                <w:bCs/>
              </w:rPr>
              <w:lastRenderedPageBreak/>
              <w:t>Рассчитывается индивидуально.</w:t>
            </w:r>
          </w:p>
          <w:p w:rsidR="00CC59EC" w:rsidRPr="00F06B08" w:rsidRDefault="0080541E" w:rsidP="00F06B08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</w:t>
            </w:r>
            <w:r w:rsidR="00692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предоставляется </w:t>
            </w:r>
            <w:r w:rsidR="00692139" w:rsidRPr="00EF230D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>от</w:t>
            </w:r>
            <w:r w:rsidR="00CC59EC" w:rsidRPr="00EF230D">
              <w:rPr>
                <w:rFonts w:ascii="Times New Roman" w:hAnsi="Times New Roman" w:cs="Times New Roman"/>
                <w:b/>
                <w:bCs/>
                <w:i/>
                <w:color w:val="000066"/>
                <w:sz w:val="24"/>
                <w:szCs w:val="24"/>
              </w:rPr>
              <w:t xml:space="preserve"> места жительства на территории автономного округа до выбранного места (конечный пункт) и обратно.</w:t>
            </w:r>
          </w:p>
        </w:tc>
        <w:tc>
          <w:tcPr>
            <w:tcW w:w="7548" w:type="dxa"/>
          </w:tcPr>
          <w:p w:rsidR="00EF230D" w:rsidRPr="00EF230D" w:rsidRDefault="00D46FDD" w:rsidP="00EF230D">
            <w:pPr>
              <w:pStyle w:val="s1"/>
              <w:shd w:val="clear" w:color="auto" w:fill="FFFFFF"/>
              <w:spacing w:before="0" w:beforeAutospacing="0" w:after="0" w:afterAutospacing="0"/>
              <w:ind w:firstLine="465"/>
              <w:rPr>
                <w:b/>
                <w:i/>
                <w:color w:val="000066"/>
              </w:rPr>
            </w:pPr>
            <w:r w:rsidRPr="00EF230D">
              <w:rPr>
                <w:b/>
                <w:i/>
                <w:color w:val="000066"/>
              </w:rPr>
              <w:t xml:space="preserve">    </w:t>
            </w:r>
            <w:r w:rsidR="00EF230D" w:rsidRPr="00EF230D">
              <w:rPr>
                <w:b/>
                <w:i/>
                <w:color w:val="000066"/>
              </w:rPr>
              <w:t>Для получения денежной компенсации гражданин представляет заявление установленной формы с приложением следующих документов: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>оригиналы проездных документов или справки об использовании участка пути (в случае изъятия оригиналов проездных документов транспортной организацией);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>трудовая книжка;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>справка о тарифе, выданная организацией, осуществляющей продажу проездных и перевозочных документов (билетов) (в случае совершения поездки не по прямому маршруту следования, воздушным пассажирским транспортом или за пределы Российской Федерации);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>справка туристской организации, продавшей путевку, о стоимости проезда в общей стоимости туристской путевки (в случае осуществления проезда воздушным пассажирским транспортом);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>посадочный талон (в случае осуществления проезда воздушным пассажирским транспортом по электронному авиабилету);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>документ, подтверждающий факт проезда, с указанием реквизитов, позволяющих идентифицировать гражданина, маршрут его следования, стоимость и дату поездки, выданный транспортной организацией, осуществившей перевозку гражданина (в случае утраты оригинала проездного документа, посадочного талона);</w:t>
            </w:r>
          </w:p>
          <w:p w:rsidR="00EF230D" w:rsidRPr="00EF230D" w:rsidRDefault="00EF230D" w:rsidP="00EF230D">
            <w:pPr>
              <w:shd w:val="clear" w:color="auto" w:fill="FFFFFF"/>
              <w:ind w:firstLine="465"/>
              <w:rPr>
                <w:color w:val="000000"/>
              </w:rPr>
            </w:pPr>
            <w:r w:rsidRPr="00EF230D">
              <w:rPr>
                <w:color w:val="000000"/>
              </w:rPr>
              <w:t xml:space="preserve">дубликат, копия экземпляра билета, оставшегося в распоряжении транспортной организации, осуществившей перевозку гражданина (в </w:t>
            </w:r>
            <w:r w:rsidRPr="00EF230D">
              <w:rPr>
                <w:color w:val="000000"/>
              </w:rPr>
              <w:lastRenderedPageBreak/>
              <w:t>случае утраты оригинала проездного документа).</w:t>
            </w:r>
          </w:p>
          <w:p w:rsidR="00CC59EC" w:rsidRPr="00F06B08" w:rsidRDefault="00CC59EC" w:rsidP="00F06B08">
            <w:pPr>
              <w:jc w:val="both"/>
              <w:rPr>
                <w:i/>
                <w:color w:val="000066"/>
              </w:rPr>
            </w:pPr>
            <w:r w:rsidRPr="00F06B08">
              <w:rPr>
                <w:i/>
                <w:color w:val="000066"/>
              </w:rPr>
              <w:t xml:space="preserve"> </w:t>
            </w:r>
          </w:p>
          <w:p w:rsidR="009974E8" w:rsidRPr="00EF230D" w:rsidRDefault="009974E8" w:rsidP="00F06B08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При отсутствии прямого маршрута до выбранного места компенсируется стоимость проезда кратчайшим путем по всем пунктам следования независимо от времени нахождения в промежуточном пункте следования.</w:t>
            </w:r>
          </w:p>
          <w:p w:rsidR="00CC59EC" w:rsidRPr="00EF230D" w:rsidRDefault="00CC59EC" w:rsidP="00F06B08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Проезд по прямому маршруту, включающий транзитный проезд по территории стран ближнего зарубежья, где конечным пунктом назначения является территория Российской Федерации, оплачивается в полном объеме.</w:t>
            </w:r>
          </w:p>
          <w:p w:rsidR="00CC59EC" w:rsidRPr="00EF230D" w:rsidRDefault="00CC59EC" w:rsidP="00F06B08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 xml:space="preserve">В случае осуществления проезда за пределы Российской Федерации, в том числе и по туристической путевке, компенсации подлежат только те расходы, которые приходятся на проезд по территории Российской Федерации. Данные расходы подтверждаются справкой о тарифах (справкой о стоимости проезда), выданной организацией, осуществляющих продажу проездных и перевозочных документов (билетов). Расходы на получение указанной справке компенсации не подлежат </w:t>
            </w:r>
          </w:p>
          <w:p w:rsidR="00CC59EC" w:rsidRPr="00EF230D" w:rsidRDefault="00CC59EC" w:rsidP="00F06B08">
            <w:pPr>
              <w:pStyle w:val="ConsPlusNormal"/>
              <w:widowControl/>
              <w:numPr>
                <w:ilvl w:val="0"/>
                <w:numId w:val="2"/>
              </w:numPr>
              <w:ind w:left="0" w:firstLine="346"/>
              <w:jc w:val="both"/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Оплата проезда при использовании маршрутного такси производится на основании кассового чека или квитанции, его заменяющей, при условии наличия у транспортной организации лицензии на осуществление перевозок пассажиров по данному маршруту.</w:t>
            </w:r>
          </w:p>
          <w:p w:rsidR="00CC59EC" w:rsidRPr="00F06B08" w:rsidRDefault="00CC59EC" w:rsidP="00F06B08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В случае утери билетов в одну сторону и наличия билетов в обратную сторону компенсация расходов производится по фактически представленным оригиналам билетов.</w:t>
            </w:r>
            <w:r w:rsidRPr="00EF230D">
              <w:rPr>
                <w:rFonts w:ascii="Times New Roman" w:hAnsi="Times New Roman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При этом в заявлении указывается полный маршрут (туда и обратно) и факт утери билетов в одну сторону</w:t>
            </w:r>
            <w:r w:rsidR="0004219F"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.</w:t>
            </w:r>
          </w:p>
        </w:tc>
      </w:tr>
      <w:tr w:rsidR="00CC59EC" w:rsidRPr="00F06B08" w:rsidTr="00BF5A88">
        <w:tc>
          <w:tcPr>
            <w:tcW w:w="15338" w:type="dxa"/>
            <w:gridSpan w:val="3"/>
          </w:tcPr>
          <w:p w:rsidR="00CC59EC" w:rsidRPr="00F06B08" w:rsidRDefault="0047775C" w:rsidP="00F06B08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600"/>
              </w:tabs>
              <w:ind w:left="0"/>
              <w:jc w:val="both"/>
              <w:rPr>
                <w:b/>
              </w:rPr>
            </w:pPr>
            <w:r w:rsidRPr="00F06B08">
              <w:rPr>
                <w:rFonts w:eastAsia="Arial CYR"/>
                <w:b/>
              </w:rPr>
              <w:lastRenderedPageBreak/>
              <w:t xml:space="preserve">6. Для постановки на очередь для предоставления услуг по оздоровлению </w:t>
            </w:r>
            <w:r w:rsidRPr="00F06B08">
              <w:rPr>
                <w:rFonts w:eastAsia="Arial CYR"/>
              </w:rPr>
              <w:t>(</w:t>
            </w:r>
            <w:r w:rsidRPr="00F06B08">
              <w:t xml:space="preserve">Закон автономного округа от 7.11.2006 № 115-оз «О мерах социальной поддержки отдельных категорий граждан в Ханты-Мансийском автономном округе – Югре», приказ (Административный регламент) Депсоцразвития Югры от 20.04.2015 № 7-нп «О порядке предоставления услуг по оздоровлению отдельным категориям граждан, </w:t>
            </w:r>
            <w:proofErr w:type="gramStart"/>
            <w:r w:rsidRPr="00F06B08">
              <w:t>проживающим….</w:t>
            </w:r>
            <w:proofErr w:type="gramEnd"/>
            <w:r w:rsidRPr="00F06B08">
              <w:t>»)</w:t>
            </w:r>
          </w:p>
        </w:tc>
      </w:tr>
      <w:tr w:rsidR="0047775C" w:rsidRPr="00F06B08" w:rsidTr="00BF5A88">
        <w:tc>
          <w:tcPr>
            <w:tcW w:w="3895" w:type="dxa"/>
          </w:tcPr>
          <w:p w:rsidR="0047775C" w:rsidRPr="00F06B08" w:rsidRDefault="0047775C" w:rsidP="00F06B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предоставляются </w:t>
            </w:r>
            <w:r w:rsidRPr="00F06B08">
              <w:rPr>
                <w:rFonts w:ascii="Times New Roman" w:hAnsi="Times New Roman" w:cs="Times New Roman"/>
                <w:b/>
                <w:sz w:val="24"/>
                <w:szCs w:val="24"/>
              </w:rPr>
              <w:t>неработающим:</w:t>
            </w:r>
          </w:p>
          <w:p w:rsidR="0047775C" w:rsidRPr="00EF230D" w:rsidRDefault="0047775C" w:rsidP="00F06B0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color w:val="000066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sz w:val="24"/>
                <w:szCs w:val="24"/>
              </w:rPr>
              <w:t>труженикам тыла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230D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1 раз в год</w:t>
            </w:r>
            <w:r w:rsidRPr="00EF230D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47775C" w:rsidRPr="00F06B08" w:rsidRDefault="0047775C" w:rsidP="00F06B08">
            <w:pPr>
              <w:pStyle w:val="ConsPlusNormal"/>
              <w:widowControl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реабилитированным лицам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B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 xml:space="preserve">- </w:t>
            </w:r>
            <w:r w:rsidRPr="00F06B0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</w:rPr>
              <w:t>1 раз в год</w:t>
            </w:r>
            <w:r w:rsidRPr="00F06B08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t>;</w:t>
            </w:r>
          </w:p>
          <w:p w:rsidR="0047775C" w:rsidRPr="00F06B08" w:rsidRDefault="0047775C" w:rsidP="00EF230D">
            <w:pPr>
              <w:tabs>
                <w:tab w:val="left" w:pos="0"/>
                <w:tab w:val="left" w:pos="3124"/>
              </w:tabs>
              <w:ind w:firstLine="601"/>
              <w:rPr>
                <w:b/>
                <w:i/>
                <w:color w:val="000066"/>
              </w:rPr>
            </w:pPr>
            <w:r w:rsidRPr="00EF230D">
              <w:rPr>
                <w:b/>
              </w:rPr>
              <w:t>ветеранам труда, ветеранам труда ХМАО-Югры</w:t>
            </w:r>
            <w:r w:rsidRPr="00F06B08">
              <w:t xml:space="preserve">, в том числе приравненным к ним ветеранам Ямало-Ненецкого автономного округа и ветеранам труда Тюменской области (достигшим возраста женщины – 55 лет, мужчины – 60 лет) - </w:t>
            </w:r>
            <w:r w:rsidRPr="00F06B08">
              <w:rPr>
                <w:b/>
                <w:i/>
                <w:color w:val="000066"/>
              </w:rPr>
              <w:t>1 раз в три года.</w:t>
            </w:r>
          </w:p>
          <w:p w:rsidR="0047775C" w:rsidRPr="00EF230D" w:rsidRDefault="0047775C" w:rsidP="00F06B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b/>
                <w:i/>
                <w:color w:val="000066"/>
              </w:rPr>
            </w:pPr>
            <w:r w:rsidRPr="00EF230D">
              <w:rPr>
                <w:b/>
                <w:i/>
                <w:color w:val="000066"/>
              </w:rPr>
              <w:t>Неработающим труженикам тыла, воспользовавшимся правом на предоставление ежегодной денежной выплаты на оздоровление, услуги по оздоровлению не предоставляются.</w:t>
            </w:r>
          </w:p>
        </w:tc>
        <w:tc>
          <w:tcPr>
            <w:tcW w:w="3895" w:type="dxa"/>
          </w:tcPr>
          <w:p w:rsidR="0047775C" w:rsidRPr="00EF230D" w:rsidRDefault="0047775C" w:rsidP="00F06B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92"/>
              <w:jc w:val="both"/>
              <w:rPr>
                <w:bCs/>
                <w:color w:val="000066"/>
              </w:rPr>
            </w:pPr>
            <w:r w:rsidRPr="00EF230D">
              <w:rPr>
                <w:b/>
                <w:bCs/>
                <w:i/>
                <w:color w:val="000066"/>
              </w:rPr>
              <w:t xml:space="preserve">С 01.01.2015 предоставление услуг по оздоровлению граждан осуществляется на базе организаций социального обслуживания Ханты-Мансийского автономного округа – Югры. </w:t>
            </w:r>
          </w:p>
          <w:p w:rsidR="0047775C" w:rsidRPr="00F06B08" w:rsidRDefault="0047775C" w:rsidP="00F06B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392"/>
              <w:jc w:val="both"/>
              <w:rPr>
                <w:bCs/>
              </w:rPr>
            </w:pPr>
            <w:r w:rsidRPr="00EF230D">
              <w:rPr>
                <w:b/>
                <w:bCs/>
                <w:i/>
                <w:color w:val="000066"/>
              </w:rPr>
              <w:t>Обязанности по организации учета и направления граждан на санаторно-курортное лечение возложены на медицинские организации автономного округа по месту жительства граждан.</w:t>
            </w:r>
          </w:p>
        </w:tc>
        <w:tc>
          <w:tcPr>
            <w:tcW w:w="7548" w:type="dxa"/>
          </w:tcPr>
          <w:p w:rsidR="00EF230D" w:rsidRPr="00EF230D" w:rsidRDefault="00EF230D" w:rsidP="00EF230D">
            <w:pPr>
              <w:pStyle w:val="s1"/>
              <w:shd w:val="clear" w:color="auto" w:fill="FFFFFF"/>
              <w:spacing w:before="0" w:beforeAutospacing="0" w:after="0" w:afterAutospacing="0"/>
              <w:ind w:firstLine="465"/>
              <w:rPr>
                <w:b/>
                <w:i/>
                <w:color w:val="000066"/>
              </w:rPr>
            </w:pPr>
            <w:r w:rsidRPr="00EF230D">
              <w:rPr>
                <w:b/>
                <w:i/>
                <w:color w:val="000066"/>
              </w:rPr>
              <w:t xml:space="preserve">Для получения </w:t>
            </w:r>
            <w:r>
              <w:rPr>
                <w:b/>
                <w:i/>
                <w:color w:val="000066"/>
              </w:rPr>
              <w:t>услуги</w:t>
            </w:r>
            <w:r w:rsidRPr="00EF230D">
              <w:rPr>
                <w:b/>
                <w:i/>
                <w:color w:val="000066"/>
              </w:rPr>
              <w:t xml:space="preserve"> гражданин представляет заявление установленной формы с приложением следующих документов:</w:t>
            </w:r>
          </w:p>
          <w:p w:rsidR="0047775C" w:rsidRPr="00F06B08" w:rsidRDefault="0047775C" w:rsidP="00F06B08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F06B08">
              <w:rPr>
                <w:rFonts w:eastAsia="Arial CYR"/>
              </w:rPr>
              <w:t>-документ, удостоверяющий личность и содержащий указание на гражданство Российской Федерации, в соответствии с законодательством Российской Федерации;</w:t>
            </w:r>
          </w:p>
          <w:p w:rsidR="0047775C" w:rsidRPr="00F06B08" w:rsidRDefault="0047775C" w:rsidP="00F06B08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F06B08">
              <w:rPr>
                <w:rFonts w:eastAsia="Arial CYR"/>
              </w:rPr>
              <w:t>-удостоверение о праве на льготы;</w:t>
            </w:r>
          </w:p>
          <w:p w:rsidR="0047775C" w:rsidRPr="00F06B08" w:rsidRDefault="0047775C" w:rsidP="00F06B08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F06B08">
              <w:rPr>
                <w:rFonts w:eastAsia="Arial CYR"/>
              </w:rPr>
              <w:t>-трудов</w:t>
            </w:r>
            <w:r w:rsidR="00EF230D">
              <w:rPr>
                <w:rFonts w:eastAsia="Arial CYR"/>
              </w:rPr>
              <w:t>ую книжку</w:t>
            </w:r>
            <w:r w:rsidRPr="00F06B08">
              <w:rPr>
                <w:rFonts w:eastAsia="Arial CYR"/>
              </w:rPr>
              <w:t xml:space="preserve"> (первый и последний лист);</w:t>
            </w:r>
          </w:p>
          <w:p w:rsidR="0047775C" w:rsidRPr="00F06B08" w:rsidRDefault="0047775C" w:rsidP="00F06B08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  <w:r w:rsidRPr="00F06B08">
              <w:rPr>
                <w:rFonts w:eastAsia="Arial CYR"/>
              </w:rPr>
              <w:t>-медицинск</w:t>
            </w:r>
            <w:r w:rsidR="00EF230D">
              <w:rPr>
                <w:rFonts w:eastAsia="Arial CYR"/>
              </w:rPr>
              <w:t>ую</w:t>
            </w:r>
            <w:r w:rsidRPr="00F06B08">
              <w:rPr>
                <w:rFonts w:eastAsia="Arial CYR"/>
              </w:rPr>
              <w:t xml:space="preserve"> справк</w:t>
            </w:r>
            <w:r w:rsidR="00EF230D">
              <w:rPr>
                <w:rFonts w:eastAsia="Arial CYR"/>
              </w:rPr>
              <w:t>у</w:t>
            </w:r>
            <w:r w:rsidRPr="00F06B08">
              <w:rPr>
                <w:rFonts w:eastAsia="Arial CYR"/>
              </w:rPr>
              <w:t xml:space="preserve"> учреждения здравоохранения о наличии медицинских показаний и отсутствии противопоказаний для санаторно-курортного лечения </w:t>
            </w:r>
            <w:r w:rsidRPr="00EF230D">
              <w:rPr>
                <w:rFonts w:eastAsia="Arial CYR"/>
                <w:b/>
              </w:rPr>
              <w:t>по форме № 070/У.</w:t>
            </w:r>
          </w:p>
          <w:p w:rsidR="0047775C" w:rsidRPr="00F06B08" w:rsidRDefault="0047775C" w:rsidP="00F06B08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</w:p>
          <w:p w:rsidR="0047775C" w:rsidRPr="00F06B08" w:rsidRDefault="0047775C" w:rsidP="00F06B08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  <w:rPr>
                <w:rFonts w:eastAsia="Arial CYR"/>
              </w:rPr>
            </w:pPr>
          </w:p>
          <w:p w:rsidR="0047775C" w:rsidRPr="00F06B08" w:rsidRDefault="0047775C" w:rsidP="00F06B08">
            <w:pPr>
              <w:tabs>
                <w:tab w:val="left" w:pos="0"/>
                <w:tab w:val="left" w:pos="567"/>
                <w:tab w:val="left" w:pos="600"/>
              </w:tabs>
              <w:ind w:firstLine="298"/>
              <w:jc w:val="both"/>
            </w:pPr>
          </w:p>
        </w:tc>
      </w:tr>
      <w:tr w:rsidR="0047775C" w:rsidRPr="00F06B08" w:rsidTr="00BF5A88">
        <w:tc>
          <w:tcPr>
            <w:tcW w:w="15338" w:type="dxa"/>
            <w:gridSpan w:val="3"/>
          </w:tcPr>
          <w:p w:rsidR="0047775C" w:rsidRPr="00F06B08" w:rsidRDefault="0047775C" w:rsidP="00F06B08">
            <w:pPr>
              <w:numPr>
                <w:ilvl w:val="0"/>
                <w:numId w:val="1"/>
              </w:numPr>
              <w:ind w:left="0"/>
              <w:jc w:val="both"/>
              <w:rPr>
                <w:rFonts w:eastAsia="Arial CYR"/>
                <w:b/>
              </w:rPr>
            </w:pPr>
            <w:r w:rsidRPr="00F06B08">
              <w:rPr>
                <w:b/>
              </w:rPr>
              <w:t>7.</w:t>
            </w:r>
            <w:r w:rsidR="00575206" w:rsidRPr="00F06B08">
              <w:rPr>
                <w:b/>
              </w:rPr>
              <w:t xml:space="preserve"> </w:t>
            </w:r>
            <w:r w:rsidRPr="00F06B08">
              <w:rPr>
                <w:b/>
              </w:rPr>
              <w:t xml:space="preserve">Ежегодная денежная выплата на оздоровление </w:t>
            </w:r>
            <w:r w:rsidRPr="00F06B08">
              <w:t>(Закон автономного округа от 7.11.2006 № 115-оз «О мерах социальной поддержки отдельных категорий граждан в Ханты-Мансийском автономном округе – Югре», постановление</w:t>
            </w:r>
            <w:r w:rsidRPr="00F06B08">
              <w:rPr>
                <w:b/>
              </w:rPr>
              <w:t xml:space="preserve"> </w:t>
            </w:r>
            <w:r w:rsidR="00EF230D" w:rsidRPr="00F06B08">
              <w:t>Правительства АО</w:t>
            </w:r>
            <w:r w:rsidRPr="00F06B08">
              <w:t xml:space="preserve"> от </w:t>
            </w:r>
            <w:r w:rsidR="00EF230D" w:rsidRPr="00F06B08">
              <w:t>06.05.2010 №</w:t>
            </w:r>
            <w:r w:rsidRPr="00F06B08">
              <w:t xml:space="preserve"> 115-п «О порядке предоставления ежегодной денежной выплаты на оздоровление»)</w:t>
            </w:r>
          </w:p>
        </w:tc>
      </w:tr>
      <w:tr w:rsidR="0047775C" w:rsidRPr="00F06B08" w:rsidTr="00BF5A88">
        <w:tc>
          <w:tcPr>
            <w:tcW w:w="3895" w:type="dxa"/>
          </w:tcPr>
          <w:p w:rsidR="0047775C" w:rsidRPr="00EF230D" w:rsidRDefault="0047775C" w:rsidP="00F06B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D">
              <w:rPr>
                <w:rFonts w:ascii="Times New Roman" w:hAnsi="Times New Roman" w:cs="Times New Roman"/>
                <w:b/>
                <w:sz w:val="24"/>
                <w:szCs w:val="24"/>
              </w:rPr>
              <w:t>Труженики тыла</w:t>
            </w:r>
          </w:p>
          <w:p w:rsidR="0047775C" w:rsidRPr="00F06B08" w:rsidRDefault="0047775C" w:rsidP="00F06B0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F06B08">
              <w:rPr>
                <w:rFonts w:ascii="Times New Roman" w:hAnsi="Times New Roman" w:cs="Times New Roman"/>
                <w:b/>
                <w:i/>
                <w:color w:val="000066"/>
                <w:sz w:val="24"/>
                <w:szCs w:val="24"/>
                <w:u w:val="single"/>
              </w:rPr>
              <w:t>01 декабря текущего года выплата осуществляется в беззаявительном</w:t>
            </w:r>
            <w:r w:rsidRPr="00F06B0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следующим гражданам из числа тружеников тыла:</w:t>
            </w:r>
          </w:p>
          <w:p w:rsidR="0047775C" w:rsidRPr="00F06B08" w:rsidRDefault="0047775C" w:rsidP="00F06B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06B08">
              <w:t xml:space="preserve">имеющим медицинские </w:t>
            </w:r>
            <w:r w:rsidRPr="00F06B08">
              <w:lastRenderedPageBreak/>
              <w:t>противопоказания на получение услуг по оздоровлению;</w:t>
            </w:r>
          </w:p>
          <w:p w:rsidR="0047775C" w:rsidRPr="00F06B08" w:rsidRDefault="0047775C" w:rsidP="00F06B0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F06B08">
              <w:t>имеющим медицинские показания на получение услуг по оздоровлению, но не обеспеченным ими на базе организаций социального обслуживания Ханты-Мансийского автономного округа - Югры или отказавшимся от их получения в текущем году.</w:t>
            </w:r>
          </w:p>
        </w:tc>
        <w:tc>
          <w:tcPr>
            <w:tcW w:w="3895" w:type="dxa"/>
          </w:tcPr>
          <w:p w:rsidR="0047775C" w:rsidRPr="00F06B08" w:rsidRDefault="0047775C" w:rsidP="00F06B08">
            <w:pPr>
              <w:tabs>
                <w:tab w:val="left" w:pos="0"/>
                <w:tab w:val="left" w:pos="3124"/>
              </w:tabs>
              <w:jc w:val="center"/>
              <w:rPr>
                <w:bCs/>
              </w:rPr>
            </w:pPr>
            <w:r w:rsidRPr="00F06B08">
              <w:rPr>
                <w:b/>
                <w:bCs/>
              </w:rPr>
              <w:lastRenderedPageBreak/>
              <w:t>3000</w:t>
            </w:r>
            <w:r w:rsidRPr="00F06B08">
              <w:rPr>
                <w:bCs/>
              </w:rPr>
              <w:t xml:space="preserve"> руб.</w:t>
            </w:r>
          </w:p>
          <w:p w:rsidR="0047775C" w:rsidRPr="00EF230D" w:rsidRDefault="0047775C" w:rsidP="00F06B08">
            <w:pPr>
              <w:tabs>
                <w:tab w:val="left" w:pos="0"/>
                <w:tab w:val="left" w:pos="3124"/>
              </w:tabs>
              <w:ind w:firstLine="392"/>
              <w:jc w:val="both"/>
              <w:rPr>
                <w:b/>
                <w:bCs/>
                <w:i/>
                <w:color w:val="000066"/>
              </w:rPr>
            </w:pPr>
            <w:r w:rsidRPr="00EF230D">
              <w:rPr>
                <w:b/>
                <w:bCs/>
                <w:i/>
                <w:color w:val="000066"/>
              </w:rPr>
              <w:t>Труженикам тыла, воспользовавшимся правом на предоставление услуг по оздоровлению, ежегодная денежная выплата не осуществляется</w:t>
            </w:r>
          </w:p>
        </w:tc>
        <w:tc>
          <w:tcPr>
            <w:tcW w:w="7548" w:type="dxa"/>
          </w:tcPr>
          <w:p w:rsidR="00EF230D" w:rsidRPr="00EF230D" w:rsidRDefault="00EF230D" w:rsidP="00EF230D">
            <w:pPr>
              <w:pStyle w:val="s1"/>
              <w:shd w:val="clear" w:color="auto" w:fill="FFFFFF"/>
              <w:spacing w:before="0" w:beforeAutospacing="0" w:after="0" w:afterAutospacing="0"/>
              <w:ind w:firstLine="465"/>
              <w:rPr>
                <w:b/>
                <w:i/>
                <w:color w:val="000066"/>
              </w:rPr>
            </w:pPr>
            <w:r w:rsidRPr="00EF230D">
              <w:rPr>
                <w:b/>
                <w:i/>
                <w:color w:val="000066"/>
              </w:rPr>
              <w:t xml:space="preserve">Для </w:t>
            </w:r>
            <w:r>
              <w:rPr>
                <w:b/>
                <w:i/>
                <w:color w:val="000066"/>
              </w:rPr>
              <w:t xml:space="preserve">самостоятельного </w:t>
            </w:r>
            <w:r w:rsidRPr="00EF230D">
              <w:rPr>
                <w:b/>
                <w:i/>
                <w:color w:val="000066"/>
              </w:rPr>
              <w:t xml:space="preserve">получения </w:t>
            </w:r>
            <w:r>
              <w:rPr>
                <w:b/>
                <w:i/>
                <w:color w:val="000066"/>
              </w:rPr>
              <w:t xml:space="preserve">выплаты гражданин </w:t>
            </w:r>
            <w:r w:rsidRPr="00EF230D">
              <w:rPr>
                <w:b/>
                <w:i/>
                <w:color w:val="000066"/>
              </w:rPr>
              <w:t>представляет заявление установленной формы с приложением следующих документов:</w:t>
            </w:r>
          </w:p>
          <w:p w:rsidR="0047775C" w:rsidRPr="00F06B08" w:rsidRDefault="0047775C" w:rsidP="00F06B08">
            <w:pPr>
              <w:ind w:firstLine="298"/>
            </w:pPr>
            <w:r w:rsidRPr="00F06B08">
              <w:t>-заявление установленного образца;</w:t>
            </w:r>
          </w:p>
          <w:p w:rsidR="0047775C" w:rsidRPr="00F06B08" w:rsidRDefault="0047775C" w:rsidP="00F06B08">
            <w:pPr>
              <w:ind w:firstLine="298"/>
            </w:pPr>
            <w:r w:rsidRPr="00F06B08">
              <w:t>-</w:t>
            </w:r>
            <w:r w:rsidRPr="00F06B08">
              <w:rPr>
                <w:rFonts w:eastAsia="Arial CYR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</w:t>
            </w:r>
            <w:r w:rsidRPr="00F06B08">
              <w:t>;</w:t>
            </w:r>
          </w:p>
          <w:p w:rsidR="0047775C" w:rsidRPr="00F06B08" w:rsidRDefault="0047775C" w:rsidP="00F06B08">
            <w:pPr>
              <w:ind w:firstLine="298"/>
            </w:pPr>
            <w:r w:rsidRPr="00F06B08">
              <w:t>-</w:t>
            </w:r>
            <w:bookmarkStart w:id="0" w:name="_GoBack"/>
            <w:bookmarkEnd w:id="0"/>
            <w:r w:rsidR="00EF230D" w:rsidRPr="00F06B08">
              <w:t>трудо</w:t>
            </w:r>
            <w:r w:rsidR="00EF230D">
              <w:t>вую</w:t>
            </w:r>
            <w:r w:rsidR="00EF230D" w:rsidRPr="00F06B08">
              <w:t xml:space="preserve"> книжку</w:t>
            </w:r>
            <w:r w:rsidRPr="00F06B08">
              <w:t>;</w:t>
            </w:r>
          </w:p>
          <w:p w:rsidR="0047775C" w:rsidRPr="00F06B08" w:rsidRDefault="0047775C" w:rsidP="00F06B08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-удостоверение о праве на льготы.</w:t>
            </w:r>
          </w:p>
          <w:p w:rsidR="0047775C" w:rsidRPr="00F06B08" w:rsidRDefault="0047775C" w:rsidP="00F06B08">
            <w:pPr>
              <w:pStyle w:val="ConsNormal"/>
              <w:tabs>
                <w:tab w:val="left" w:pos="0"/>
              </w:tabs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5C" w:rsidRPr="00F06B08" w:rsidRDefault="0047775C" w:rsidP="00F06B08">
            <w:pPr>
              <w:pStyle w:val="ConsNormal"/>
              <w:tabs>
                <w:tab w:val="left" w:pos="0"/>
              </w:tabs>
              <w:ind w:firstLine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7A4B66" w:rsidRPr="00F06B08" w:rsidRDefault="007A4B66" w:rsidP="00F06B08"/>
    <w:sectPr w:rsidR="007A4B66" w:rsidRPr="00F06B08" w:rsidSect="00536DE9">
      <w:footerReference w:type="default" r:id="rId9"/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E" w:rsidRDefault="006874DE" w:rsidP="006874DE">
      <w:r>
        <w:separator/>
      </w:r>
    </w:p>
  </w:endnote>
  <w:endnote w:type="continuationSeparator" w:id="0">
    <w:p w:rsidR="006874DE" w:rsidRDefault="006874DE" w:rsidP="0068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847140"/>
      <w:docPartObj>
        <w:docPartGallery w:val="Page Numbers (Bottom of Page)"/>
        <w:docPartUnique/>
      </w:docPartObj>
    </w:sdtPr>
    <w:sdtEndPr/>
    <w:sdtContent>
      <w:p w:rsidR="006874DE" w:rsidRDefault="006874DE">
        <w:pPr>
          <w:pStyle w:val="a5"/>
          <w:jc w:val="right"/>
        </w:pPr>
        <w:r w:rsidRPr="006874DE">
          <w:rPr>
            <w:sz w:val="16"/>
            <w:szCs w:val="16"/>
          </w:rPr>
          <w:fldChar w:fldCharType="begin"/>
        </w:r>
        <w:r w:rsidRPr="006874DE">
          <w:rPr>
            <w:sz w:val="16"/>
            <w:szCs w:val="16"/>
          </w:rPr>
          <w:instrText>PAGE   \* MERGEFORMAT</w:instrText>
        </w:r>
        <w:r w:rsidRPr="006874DE">
          <w:rPr>
            <w:sz w:val="16"/>
            <w:szCs w:val="16"/>
          </w:rPr>
          <w:fldChar w:fldCharType="separate"/>
        </w:r>
        <w:r w:rsidR="00EF230D">
          <w:rPr>
            <w:noProof/>
            <w:sz w:val="16"/>
            <w:szCs w:val="16"/>
          </w:rPr>
          <w:t>8</w:t>
        </w:r>
        <w:r w:rsidRPr="006874DE">
          <w:rPr>
            <w:sz w:val="16"/>
            <w:szCs w:val="16"/>
          </w:rPr>
          <w:fldChar w:fldCharType="end"/>
        </w:r>
      </w:p>
    </w:sdtContent>
  </w:sdt>
  <w:p w:rsidR="006874DE" w:rsidRDefault="00687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E" w:rsidRDefault="006874DE" w:rsidP="006874DE">
      <w:r>
        <w:separator/>
      </w:r>
    </w:p>
  </w:footnote>
  <w:footnote w:type="continuationSeparator" w:id="0">
    <w:p w:rsidR="006874DE" w:rsidRDefault="006874DE" w:rsidP="0068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4A3"/>
    <w:multiLevelType w:val="hybridMultilevel"/>
    <w:tmpl w:val="68DAD4B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0B63AE"/>
    <w:multiLevelType w:val="hybridMultilevel"/>
    <w:tmpl w:val="0374C410"/>
    <w:lvl w:ilvl="0" w:tplc="470A9F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6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E1462C"/>
    <w:multiLevelType w:val="hybridMultilevel"/>
    <w:tmpl w:val="A8E6E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90819"/>
    <w:multiLevelType w:val="hybridMultilevel"/>
    <w:tmpl w:val="8E584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11324"/>
    <w:multiLevelType w:val="multilevel"/>
    <w:tmpl w:val="98462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6B9"/>
    <w:rsid w:val="0002331E"/>
    <w:rsid w:val="0004219F"/>
    <w:rsid w:val="00053952"/>
    <w:rsid w:val="00063CE4"/>
    <w:rsid w:val="000B1887"/>
    <w:rsid w:val="000B28B1"/>
    <w:rsid w:val="000D548C"/>
    <w:rsid w:val="000F1E3D"/>
    <w:rsid w:val="00110DEB"/>
    <w:rsid w:val="001446B9"/>
    <w:rsid w:val="00144EB2"/>
    <w:rsid w:val="0015738A"/>
    <w:rsid w:val="00164E13"/>
    <w:rsid w:val="001A7EB3"/>
    <w:rsid w:val="001B10A1"/>
    <w:rsid w:val="001C0E42"/>
    <w:rsid w:val="001D5FDF"/>
    <w:rsid w:val="001E4FE9"/>
    <w:rsid w:val="001F46D7"/>
    <w:rsid w:val="00215394"/>
    <w:rsid w:val="00253574"/>
    <w:rsid w:val="00255478"/>
    <w:rsid w:val="00273423"/>
    <w:rsid w:val="00275996"/>
    <w:rsid w:val="00284836"/>
    <w:rsid w:val="00295074"/>
    <w:rsid w:val="002B18EC"/>
    <w:rsid w:val="00333E07"/>
    <w:rsid w:val="003360A0"/>
    <w:rsid w:val="00341E30"/>
    <w:rsid w:val="00342A7B"/>
    <w:rsid w:val="003457F3"/>
    <w:rsid w:val="00363E92"/>
    <w:rsid w:val="00365B9F"/>
    <w:rsid w:val="00393128"/>
    <w:rsid w:val="003A1EA2"/>
    <w:rsid w:val="003E747B"/>
    <w:rsid w:val="003F238F"/>
    <w:rsid w:val="00421659"/>
    <w:rsid w:val="00435014"/>
    <w:rsid w:val="004445BD"/>
    <w:rsid w:val="00465BE5"/>
    <w:rsid w:val="0047775C"/>
    <w:rsid w:val="004B5EEC"/>
    <w:rsid w:val="004C6D75"/>
    <w:rsid w:val="00536DE9"/>
    <w:rsid w:val="00565FE2"/>
    <w:rsid w:val="00574A3F"/>
    <w:rsid w:val="00575206"/>
    <w:rsid w:val="005C5BE7"/>
    <w:rsid w:val="005C69F1"/>
    <w:rsid w:val="005D7F81"/>
    <w:rsid w:val="00603F0E"/>
    <w:rsid w:val="0067573A"/>
    <w:rsid w:val="006874DE"/>
    <w:rsid w:val="00692139"/>
    <w:rsid w:val="006B19D2"/>
    <w:rsid w:val="006B74D7"/>
    <w:rsid w:val="006C4EEC"/>
    <w:rsid w:val="006C59DF"/>
    <w:rsid w:val="006C72A0"/>
    <w:rsid w:val="006D134C"/>
    <w:rsid w:val="006F5D44"/>
    <w:rsid w:val="0074019B"/>
    <w:rsid w:val="007637A3"/>
    <w:rsid w:val="0077299B"/>
    <w:rsid w:val="007913E4"/>
    <w:rsid w:val="0079310D"/>
    <w:rsid w:val="007A4B66"/>
    <w:rsid w:val="007B694A"/>
    <w:rsid w:val="00801B71"/>
    <w:rsid w:val="0080541E"/>
    <w:rsid w:val="008707AC"/>
    <w:rsid w:val="00885F82"/>
    <w:rsid w:val="00890DC0"/>
    <w:rsid w:val="008A4845"/>
    <w:rsid w:val="008C40F2"/>
    <w:rsid w:val="008F166C"/>
    <w:rsid w:val="00963B4C"/>
    <w:rsid w:val="00964954"/>
    <w:rsid w:val="00983E9C"/>
    <w:rsid w:val="009974E8"/>
    <w:rsid w:val="009A20B6"/>
    <w:rsid w:val="009A45EA"/>
    <w:rsid w:val="009F0CDC"/>
    <w:rsid w:val="009F52AF"/>
    <w:rsid w:val="00A06F18"/>
    <w:rsid w:val="00A24124"/>
    <w:rsid w:val="00A339FA"/>
    <w:rsid w:val="00A724BA"/>
    <w:rsid w:val="00A733BF"/>
    <w:rsid w:val="00A75300"/>
    <w:rsid w:val="00A8427E"/>
    <w:rsid w:val="00AD66F6"/>
    <w:rsid w:val="00AF7059"/>
    <w:rsid w:val="00B52F8B"/>
    <w:rsid w:val="00B53857"/>
    <w:rsid w:val="00BB2FED"/>
    <w:rsid w:val="00BB33F0"/>
    <w:rsid w:val="00BB4C2F"/>
    <w:rsid w:val="00BB534F"/>
    <w:rsid w:val="00BD54D6"/>
    <w:rsid w:val="00BF5A88"/>
    <w:rsid w:val="00C460D9"/>
    <w:rsid w:val="00C77EB9"/>
    <w:rsid w:val="00C9451D"/>
    <w:rsid w:val="00CC59EC"/>
    <w:rsid w:val="00CF5723"/>
    <w:rsid w:val="00D01342"/>
    <w:rsid w:val="00D44655"/>
    <w:rsid w:val="00D46FDD"/>
    <w:rsid w:val="00DA291C"/>
    <w:rsid w:val="00DA4159"/>
    <w:rsid w:val="00DB48B7"/>
    <w:rsid w:val="00DD032C"/>
    <w:rsid w:val="00DF665F"/>
    <w:rsid w:val="00E13BFF"/>
    <w:rsid w:val="00E21414"/>
    <w:rsid w:val="00E36455"/>
    <w:rsid w:val="00E729EF"/>
    <w:rsid w:val="00EA07F3"/>
    <w:rsid w:val="00EA6926"/>
    <w:rsid w:val="00ED5326"/>
    <w:rsid w:val="00ED60F6"/>
    <w:rsid w:val="00EF230D"/>
    <w:rsid w:val="00EF71EE"/>
    <w:rsid w:val="00F039AA"/>
    <w:rsid w:val="00F06B08"/>
    <w:rsid w:val="00F40A9A"/>
    <w:rsid w:val="00F45496"/>
    <w:rsid w:val="00F45D36"/>
    <w:rsid w:val="00F53D73"/>
    <w:rsid w:val="00F72F8A"/>
    <w:rsid w:val="00F806CA"/>
    <w:rsid w:val="00FA263E"/>
    <w:rsid w:val="00FB408D"/>
    <w:rsid w:val="00FD35E1"/>
    <w:rsid w:val="00FD434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59382-F6E6-44FC-AAF5-A5719225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5A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A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5A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F5A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7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7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7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15394"/>
    <w:rPr>
      <w:color w:val="0000FF"/>
      <w:u w:val="single"/>
    </w:rPr>
  </w:style>
  <w:style w:type="character" w:styleId="a8">
    <w:name w:val="Emphasis"/>
    <w:basedOn w:val="a0"/>
    <w:uiPriority w:val="20"/>
    <w:qFormat/>
    <w:rsid w:val="00215394"/>
    <w:rPr>
      <w:i/>
      <w:iCs/>
    </w:rPr>
  </w:style>
  <w:style w:type="paragraph" w:customStyle="1" w:styleId="empty">
    <w:name w:val="empty"/>
    <w:basedOn w:val="a"/>
    <w:rsid w:val="00215394"/>
    <w:pPr>
      <w:spacing w:before="100" w:beforeAutospacing="1" w:after="100" w:afterAutospacing="1"/>
    </w:pPr>
  </w:style>
  <w:style w:type="paragraph" w:customStyle="1" w:styleId="s22">
    <w:name w:val="s_22"/>
    <w:basedOn w:val="a"/>
    <w:rsid w:val="00215394"/>
    <w:pPr>
      <w:spacing w:before="100" w:beforeAutospacing="1" w:after="100" w:afterAutospacing="1"/>
    </w:pPr>
  </w:style>
  <w:style w:type="paragraph" w:customStyle="1" w:styleId="s1">
    <w:name w:val="s_1"/>
    <w:basedOn w:val="a"/>
    <w:rsid w:val="0021539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0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7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8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76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72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4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8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13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9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12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76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3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29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4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13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7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88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4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218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53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67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2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15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55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4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77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9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9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04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62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821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84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1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75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6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1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2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928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2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9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8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62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8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5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3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2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1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34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0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50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55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1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6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4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7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9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20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840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95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18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50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6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84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1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921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4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378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1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5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16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8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1EC4B9090A15431476A4323C088D5EA8111011933CF9E0CED1F189M5k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BB72-E725-4DF5-8A3E-E8E5707D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11569</TotalTime>
  <Pages>9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21492</CharactersWithSpaces>
  <SharedDoc>false</SharedDoc>
  <HLinks>
    <vt:vector size="48" baseType="variant"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consultantplus://offline/ref=608FE42D9933475396A2BE97DA9AAD4B6A4CF098374A9C51B972ADC81C19C7E3D648F60A85262CBB6BFDAACEj7I</vt:lpwstr>
      </vt:variant>
      <vt:variant>
        <vt:lpwstr/>
      </vt:variant>
      <vt:variant>
        <vt:i4>6226000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  <vt:variant>
        <vt:i4>1245276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consultantplus://offline/ref=AB86106E35E50A4BFAF0628870A1465D509C2BB55E5D9028755F344681C18BE2D92102370E895A2810AF43bDc2I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consultantplus://offline/ref=3925C40B07BAD91E6D50CC540F763B99AE6174EF01D06894A109FE8112r4b8F</vt:lpwstr>
      </vt:variant>
      <vt:variant>
        <vt:lpwstr/>
      </vt:variant>
      <vt:variant>
        <vt:i4>393303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consultantplus://offline/ref=AB3083959F7F133B0CBCD91A1604F368A560411A78A2931CE6A18C5F6Ad7Z9F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consultantplus://offline/ref=AB3083959F7F133B0CBCD91A1604F368A563411F79A1931CE6A18C5F6Ad7Z9F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Перцева Г.Н.</cp:lastModifiedBy>
  <cp:revision>83</cp:revision>
  <dcterms:created xsi:type="dcterms:W3CDTF">2016-02-20T13:16:00Z</dcterms:created>
  <dcterms:modified xsi:type="dcterms:W3CDTF">2020-04-02T08:01:00Z</dcterms:modified>
</cp:coreProperties>
</file>